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F1F" w:rsidRDefault="001B7F1F" w:rsidP="004345C9">
      <w:pPr>
        <w:wordWrap w:val="0"/>
        <w:jc w:val="right"/>
        <w:rPr>
          <w:rFonts w:ascii="仿宋_GB2312" w:eastAsia="仿宋_GB2312" w:hAnsi="Times New Roman"/>
          <w:sz w:val="32"/>
          <w:szCs w:val="32"/>
        </w:rPr>
      </w:pPr>
    </w:p>
    <w:p w:rsidR="001B7F1F" w:rsidRDefault="001B7F1F">
      <w:pPr>
        <w:jc w:val="right"/>
        <w:rPr>
          <w:rFonts w:ascii="仿宋_GB2312" w:eastAsia="仿宋_GB2312" w:hAnsi="Times New Roman"/>
          <w:sz w:val="32"/>
          <w:szCs w:val="32"/>
        </w:rPr>
      </w:pPr>
    </w:p>
    <w:p w:rsidR="001B7F1F" w:rsidRPr="001B7F1F" w:rsidRDefault="001B7F1F">
      <w:pPr>
        <w:jc w:val="right"/>
        <w:rPr>
          <w:rFonts w:ascii="仿宋_GB2312" w:eastAsia="仿宋_GB2312" w:hAnsi="Times New Roman"/>
          <w:sz w:val="32"/>
          <w:szCs w:val="32"/>
        </w:rPr>
      </w:pPr>
      <w:r w:rsidRPr="001B7F1F">
        <w:rPr>
          <w:rFonts w:ascii="仿宋_GB2312" w:eastAsia="仿宋_GB2312" w:hAnsi="Times New Roman" w:hint="eastAsia"/>
          <w:sz w:val="32"/>
          <w:szCs w:val="32"/>
        </w:rPr>
        <w:t>ZJSP16-2017-</w:t>
      </w:r>
      <w:r>
        <w:rPr>
          <w:rFonts w:ascii="仿宋_GB2312" w:eastAsia="仿宋_GB2312" w:hAnsi="Times New Roman" w:hint="eastAsia"/>
          <w:sz w:val="32"/>
          <w:szCs w:val="32"/>
        </w:rPr>
        <w:t xml:space="preserve">     </w:t>
      </w:r>
    </w:p>
    <w:p w:rsidR="001B7F1F" w:rsidRPr="001B7F1F" w:rsidRDefault="001B7F1F" w:rsidP="001B7F1F">
      <w:pPr>
        <w:rPr>
          <w:rFonts w:ascii="Times New Roman" w:hAnsi="Times New Roman"/>
          <w:szCs w:val="24"/>
        </w:rPr>
      </w:pPr>
    </w:p>
    <w:tbl>
      <w:tblPr>
        <w:tblW w:w="0" w:type="auto"/>
        <w:tblLook w:val="04A0" w:firstRow="1" w:lastRow="0" w:firstColumn="1" w:lastColumn="0" w:noHBand="0" w:noVBand="1"/>
      </w:tblPr>
      <w:tblGrid>
        <w:gridCol w:w="7621"/>
        <w:gridCol w:w="1457"/>
      </w:tblGrid>
      <w:tr w:rsidR="001B7F1F" w:rsidRPr="004345C9" w:rsidTr="004345C9">
        <w:tc>
          <w:tcPr>
            <w:tcW w:w="7621" w:type="dxa"/>
            <w:shd w:val="clear" w:color="auto" w:fill="auto"/>
          </w:tcPr>
          <w:p w:rsidR="001B7F1F" w:rsidRPr="004345C9" w:rsidRDefault="001B7F1F" w:rsidP="001B7F1F">
            <w:pPr>
              <w:jc w:val="distribute"/>
              <w:rPr>
                <w:rFonts w:ascii="华文中宋" w:eastAsia="华文中宋" w:hAnsi="华文中宋"/>
                <w:bCs/>
                <w:color w:val="FF0000"/>
                <w:sz w:val="60"/>
                <w:szCs w:val="60"/>
              </w:rPr>
            </w:pPr>
            <w:r w:rsidRPr="004345C9">
              <w:rPr>
                <w:rFonts w:ascii="华文中宋" w:eastAsia="华文中宋" w:hAnsi="华文中宋" w:hint="eastAsia"/>
                <w:bCs/>
                <w:color w:val="FF0000"/>
                <w:sz w:val="60"/>
                <w:szCs w:val="60"/>
              </w:rPr>
              <w:t>浙江省住房和城乡建设厅</w:t>
            </w:r>
          </w:p>
        </w:tc>
        <w:tc>
          <w:tcPr>
            <w:tcW w:w="1457" w:type="dxa"/>
            <w:vMerge w:val="restart"/>
            <w:shd w:val="clear" w:color="auto" w:fill="auto"/>
            <w:vAlign w:val="center"/>
          </w:tcPr>
          <w:p w:rsidR="001B7F1F" w:rsidRPr="004345C9" w:rsidRDefault="001B7F1F" w:rsidP="001B7F1F">
            <w:pPr>
              <w:jc w:val="center"/>
              <w:rPr>
                <w:rFonts w:ascii="华文中宋" w:eastAsia="华文中宋" w:hAnsi="华文中宋"/>
                <w:bCs/>
                <w:color w:val="FF0000"/>
                <w:sz w:val="60"/>
                <w:szCs w:val="60"/>
              </w:rPr>
            </w:pPr>
            <w:r w:rsidRPr="004345C9">
              <w:rPr>
                <w:rFonts w:ascii="华文中宋" w:eastAsia="华文中宋" w:hAnsi="华文中宋" w:hint="eastAsia"/>
                <w:bCs/>
                <w:color w:val="FF0000"/>
                <w:sz w:val="60"/>
                <w:szCs w:val="60"/>
              </w:rPr>
              <w:t>文件</w:t>
            </w:r>
          </w:p>
        </w:tc>
      </w:tr>
      <w:tr w:rsidR="001B7F1F" w:rsidRPr="004345C9" w:rsidTr="004345C9">
        <w:tc>
          <w:tcPr>
            <w:tcW w:w="7621" w:type="dxa"/>
            <w:shd w:val="clear" w:color="auto" w:fill="auto"/>
          </w:tcPr>
          <w:p w:rsidR="001B7F1F" w:rsidRPr="004345C9" w:rsidRDefault="001B7F1F">
            <w:pPr>
              <w:jc w:val="distribute"/>
              <w:rPr>
                <w:rFonts w:ascii="华文中宋" w:eastAsia="华文中宋" w:hAnsi="华文中宋"/>
                <w:bCs/>
                <w:color w:val="FF0000"/>
                <w:spacing w:val="-20"/>
                <w:sz w:val="60"/>
                <w:szCs w:val="60"/>
              </w:rPr>
            </w:pPr>
            <w:r w:rsidRPr="004345C9">
              <w:rPr>
                <w:rFonts w:ascii="华文中宋" w:eastAsia="华文中宋" w:hAnsi="华文中宋" w:hint="eastAsia"/>
                <w:bCs/>
                <w:color w:val="FF0000"/>
                <w:spacing w:val="-20"/>
                <w:sz w:val="60"/>
                <w:szCs w:val="60"/>
              </w:rPr>
              <w:t>浙江省人力资源和社会保障厅</w:t>
            </w:r>
          </w:p>
        </w:tc>
        <w:tc>
          <w:tcPr>
            <w:tcW w:w="1457" w:type="dxa"/>
            <w:vMerge/>
            <w:shd w:val="clear" w:color="auto" w:fill="auto"/>
          </w:tcPr>
          <w:p w:rsidR="001B7F1F" w:rsidRPr="004345C9" w:rsidRDefault="001B7F1F" w:rsidP="001B7F1F">
            <w:pPr>
              <w:jc w:val="center"/>
              <w:rPr>
                <w:rFonts w:ascii="华文中宋" w:eastAsia="华文中宋" w:hAnsi="华文中宋"/>
                <w:bCs/>
                <w:color w:val="FF0000"/>
                <w:sz w:val="60"/>
                <w:szCs w:val="60"/>
              </w:rPr>
            </w:pPr>
          </w:p>
        </w:tc>
      </w:tr>
    </w:tbl>
    <w:p w:rsidR="001B7F1F" w:rsidRPr="004345C9" w:rsidRDefault="001B7F1F" w:rsidP="001B7F1F">
      <w:pPr>
        <w:rPr>
          <w:rFonts w:ascii="仿宋_GB2312" w:eastAsia="仿宋_GB2312" w:hAnsi="宋体"/>
          <w:bCs/>
          <w:sz w:val="72"/>
          <w:szCs w:val="72"/>
        </w:rPr>
      </w:pPr>
    </w:p>
    <w:p w:rsidR="001B7F1F" w:rsidRPr="001B7F1F" w:rsidRDefault="001B7F1F" w:rsidP="001B7F1F">
      <w:pPr>
        <w:jc w:val="center"/>
        <w:rPr>
          <w:rFonts w:ascii="仿宋_GB2312" w:eastAsia="仿宋_GB2312" w:hAnsi="宋体"/>
          <w:bCs/>
          <w:sz w:val="32"/>
          <w:szCs w:val="32"/>
        </w:rPr>
      </w:pPr>
      <w:proofErr w:type="gramStart"/>
      <w:r w:rsidRPr="001B7F1F">
        <w:rPr>
          <w:rFonts w:ascii="仿宋_GB2312" w:eastAsia="仿宋_GB2312" w:hAnsi="宋体" w:hint="eastAsia"/>
          <w:bCs/>
          <w:sz w:val="32"/>
          <w:szCs w:val="32"/>
        </w:rPr>
        <w:t>浙建〔2017〕</w:t>
      </w:r>
      <w:proofErr w:type="gramEnd"/>
      <w:r>
        <w:rPr>
          <w:rFonts w:ascii="仿宋_GB2312" w:eastAsia="仿宋_GB2312" w:hAnsi="宋体" w:hint="eastAsia"/>
          <w:bCs/>
          <w:sz w:val="32"/>
          <w:szCs w:val="32"/>
        </w:rPr>
        <w:t>5</w:t>
      </w:r>
      <w:r w:rsidRPr="001B7F1F">
        <w:rPr>
          <w:rFonts w:ascii="仿宋_GB2312" w:eastAsia="仿宋_GB2312" w:hAnsi="宋体" w:hint="eastAsia"/>
          <w:bCs/>
          <w:sz w:val="32"/>
          <w:szCs w:val="32"/>
        </w:rPr>
        <w:t>号</w:t>
      </w:r>
    </w:p>
    <w:p w:rsidR="001B7F1F" w:rsidRPr="001B7F1F" w:rsidRDefault="00467285" w:rsidP="001B7F1F">
      <w:pPr>
        <w:jc w:val="center"/>
        <w:rPr>
          <w:rFonts w:ascii="宋体" w:hAnsi="宋体"/>
          <w:sz w:val="36"/>
          <w:szCs w:val="24"/>
        </w:rPr>
      </w:pPr>
      <w:r>
        <w:rPr>
          <w:noProof/>
        </w:rPr>
        <mc:AlternateContent>
          <mc:Choice Requires="wps">
            <w:drawing>
              <wp:anchor distT="4294967291" distB="4294967291" distL="114300" distR="114300" simplePos="0" relativeHeight="251659264" behindDoc="0" locked="0" layoutInCell="1" allowOverlap="1">
                <wp:simplePos x="0" y="0"/>
                <wp:positionH relativeFrom="column">
                  <wp:posOffset>-47625</wp:posOffset>
                </wp:positionH>
                <wp:positionV relativeFrom="paragraph">
                  <wp:posOffset>34289</wp:posOffset>
                </wp:positionV>
                <wp:extent cx="5564505" cy="0"/>
                <wp:effectExtent l="0" t="0" r="17145"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450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5pt,2.7pt" to="434.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" strokecolor="red" strokeweight="1.5pt"/>
            </w:pict>
          </mc:Fallback>
        </mc:AlternateContent>
      </w:r>
    </w:p>
    <w:p w:rsidR="001B7F1F" w:rsidRPr="004345C9" w:rsidRDefault="00B36EAB" w:rsidP="004345C9">
      <w:pPr>
        <w:spacing w:line="720" w:lineRule="exact"/>
        <w:jc w:val="center"/>
        <w:rPr>
          <w:rFonts w:ascii="方正小标宋_GBK" w:eastAsia="方正小标宋_GBK" w:hAnsi="仿宋"/>
          <w:sz w:val="44"/>
          <w:szCs w:val="44"/>
        </w:rPr>
      </w:pPr>
      <w:r w:rsidRPr="004345C9">
        <w:rPr>
          <w:rFonts w:ascii="方正小标宋_GBK" w:eastAsia="方正小标宋_GBK" w:hAnsi="仿宋" w:hint="eastAsia"/>
          <w:sz w:val="44"/>
          <w:szCs w:val="44"/>
        </w:rPr>
        <w:t>关于印发</w:t>
      </w:r>
      <w:proofErr w:type="gramStart"/>
      <w:r w:rsidRPr="004345C9">
        <w:rPr>
          <w:rFonts w:ascii="方正小标宋_GBK" w:eastAsia="方正小标宋_GBK" w:hAnsi="仿宋" w:hint="eastAsia"/>
          <w:sz w:val="44"/>
          <w:szCs w:val="44"/>
        </w:rPr>
        <w:t>《</w:t>
      </w:r>
      <w:proofErr w:type="gramEnd"/>
      <w:r w:rsidRPr="004345C9">
        <w:rPr>
          <w:rFonts w:ascii="方正小标宋_GBK" w:eastAsia="方正小标宋_GBK" w:hAnsi="仿宋" w:hint="eastAsia"/>
          <w:sz w:val="44"/>
          <w:szCs w:val="44"/>
        </w:rPr>
        <w:t>浙江省住房和城乡建设行业专业</w:t>
      </w:r>
    </w:p>
    <w:p w:rsidR="001B7F1F" w:rsidRPr="004345C9" w:rsidRDefault="00B36EAB" w:rsidP="004345C9">
      <w:pPr>
        <w:spacing w:line="720" w:lineRule="exact"/>
        <w:jc w:val="center"/>
        <w:rPr>
          <w:rFonts w:ascii="方正小标宋_GBK" w:eastAsia="方正小标宋_GBK" w:hAnsi="仿宋"/>
          <w:sz w:val="44"/>
          <w:szCs w:val="44"/>
        </w:rPr>
      </w:pPr>
      <w:r w:rsidRPr="004345C9">
        <w:rPr>
          <w:rFonts w:ascii="方正小标宋_GBK" w:eastAsia="方正小标宋_GBK" w:hAnsi="仿宋" w:hint="eastAsia"/>
          <w:sz w:val="44"/>
          <w:szCs w:val="44"/>
        </w:rPr>
        <w:t>技术人员继续教育学时登记细则</w:t>
      </w:r>
    </w:p>
    <w:p w:rsidR="00B36EAB" w:rsidRPr="004345C9" w:rsidRDefault="00B36EAB" w:rsidP="004345C9">
      <w:pPr>
        <w:spacing w:line="720" w:lineRule="exact"/>
        <w:jc w:val="center"/>
        <w:rPr>
          <w:rFonts w:ascii="方正小标宋_GBK" w:eastAsia="方正小标宋_GBK" w:hAnsi="仿宋"/>
          <w:sz w:val="44"/>
          <w:szCs w:val="44"/>
        </w:rPr>
      </w:pPr>
      <w:r w:rsidRPr="004345C9">
        <w:rPr>
          <w:rFonts w:ascii="方正小标宋_GBK" w:eastAsia="方正小标宋_GBK" w:hAnsi="仿宋" w:hint="eastAsia"/>
          <w:sz w:val="44"/>
          <w:szCs w:val="44"/>
        </w:rPr>
        <w:t>（试行）</w:t>
      </w:r>
      <w:proofErr w:type="gramStart"/>
      <w:r w:rsidRPr="004345C9">
        <w:rPr>
          <w:rFonts w:ascii="方正小标宋_GBK" w:eastAsia="方正小标宋_GBK" w:hAnsi="仿宋" w:hint="eastAsia"/>
          <w:sz w:val="44"/>
          <w:szCs w:val="44"/>
        </w:rPr>
        <w:t>》</w:t>
      </w:r>
      <w:proofErr w:type="gramEnd"/>
      <w:r w:rsidRPr="004345C9">
        <w:rPr>
          <w:rFonts w:ascii="方正小标宋_GBK" w:eastAsia="方正小标宋_GBK" w:hAnsi="仿宋" w:hint="eastAsia"/>
          <w:sz w:val="44"/>
          <w:szCs w:val="44"/>
        </w:rPr>
        <w:t>的通知</w:t>
      </w:r>
    </w:p>
    <w:p w:rsidR="00B36EAB" w:rsidRPr="004345C9" w:rsidRDefault="00B36EAB" w:rsidP="00B36EAB">
      <w:pPr>
        <w:rPr>
          <w:rFonts w:ascii="方正小标宋_GBK" w:eastAsia="方正小标宋_GBK"/>
          <w:sz w:val="44"/>
          <w:szCs w:val="44"/>
        </w:rPr>
      </w:pPr>
    </w:p>
    <w:p w:rsidR="00B36EAB" w:rsidRPr="001B7F1F" w:rsidRDefault="00B36EAB" w:rsidP="00B36EAB">
      <w:pPr>
        <w:rPr>
          <w:rFonts w:ascii="仿宋_GB2312" w:eastAsia="仿宋_GB2312"/>
          <w:sz w:val="32"/>
          <w:szCs w:val="32"/>
        </w:rPr>
      </w:pPr>
      <w:r w:rsidRPr="001B7F1F">
        <w:rPr>
          <w:rFonts w:ascii="仿宋_GB2312" w:eastAsia="仿宋_GB2312" w:hint="eastAsia"/>
          <w:sz w:val="32"/>
          <w:szCs w:val="32"/>
        </w:rPr>
        <w:t>各市、县（市、区）住房和城乡建设系统行业主管部门、人力资源和社会保障局：</w:t>
      </w:r>
    </w:p>
    <w:p w:rsidR="00B36EAB" w:rsidRPr="004345C9" w:rsidRDefault="00B36EAB" w:rsidP="00B36EAB">
      <w:pPr>
        <w:ind w:firstLine="645"/>
        <w:rPr>
          <w:rFonts w:ascii="仿宋_GB2312" w:eastAsia="仿宋_GB2312" w:hAnsi="仿宋"/>
          <w:sz w:val="32"/>
          <w:szCs w:val="32"/>
        </w:rPr>
      </w:pPr>
      <w:r w:rsidRPr="001B7F1F">
        <w:rPr>
          <w:rFonts w:ascii="仿宋_GB2312" w:eastAsia="仿宋_GB2312" w:hint="eastAsia"/>
          <w:sz w:val="32"/>
          <w:szCs w:val="32"/>
        </w:rPr>
        <w:t>为推进我省</w:t>
      </w:r>
      <w:r w:rsidRPr="004345C9">
        <w:rPr>
          <w:rFonts w:ascii="仿宋_GB2312" w:eastAsia="仿宋_GB2312" w:hAnsi="仿宋" w:hint="eastAsia"/>
          <w:sz w:val="32"/>
          <w:szCs w:val="32"/>
        </w:rPr>
        <w:t>住房和城乡建设行业专业技术人员继续教育工作，提升队伍专业化能力水平，省住房和城乡建设厅、省人力资源和社会保障厅制定了《浙江省住房和城乡建设行业专业技术人</w:t>
      </w:r>
      <w:r w:rsidRPr="004345C9">
        <w:rPr>
          <w:rFonts w:ascii="仿宋_GB2312" w:eastAsia="仿宋_GB2312" w:hAnsi="仿宋" w:hint="eastAsia"/>
          <w:sz w:val="32"/>
          <w:szCs w:val="32"/>
        </w:rPr>
        <w:lastRenderedPageBreak/>
        <w:t>员继续教育学时登记细则（试行）》，现印发给你们，请遵照执行。</w:t>
      </w:r>
    </w:p>
    <w:p w:rsidR="00B36EAB" w:rsidRDefault="00B36EAB" w:rsidP="00B36EAB">
      <w:pPr>
        <w:ind w:firstLine="645"/>
        <w:rPr>
          <w:rFonts w:ascii="仿宋" w:eastAsia="仿宋" w:hAnsi="仿宋"/>
          <w:sz w:val="32"/>
          <w:szCs w:val="32"/>
        </w:rPr>
      </w:pPr>
    </w:p>
    <w:p w:rsidR="001B7F1F" w:rsidRDefault="001B7F1F" w:rsidP="00B36EAB">
      <w:pPr>
        <w:ind w:firstLine="645"/>
        <w:rPr>
          <w:rFonts w:ascii="仿宋" w:eastAsia="仿宋" w:hAnsi="仿宋"/>
          <w:sz w:val="32"/>
          <w:szCs w:val="32"/>
        </w:rPr>
      </w:pPr>
    </w:p>
    <w:p w:rsidR="00B36EAB" w:rsidRDefault="00B36EAB" w:rsidP="00B36EAB">
      <w:pPr>
        <w:ind w:firstLine="645"/>
        <w:rPr>
          <w:rFonts w:ascii="仿宋" w:eastAsia="仿宋" w:hAnsi="仿宋"/>
          <w:sz w:val="32"/>
          <w:szCs w:val="32"/>
        </w:rPr>
      </w:pPr>
    </w:p>
    <w:p w:rsidR="00B36EAB" w:rsidRDefault="00B36EAB" w:rsidP="004345C9">
      <w:pPr>
        <w:ind w:firstLineChars="150" w:firstLine="480"/>
        <w:rPr>
          <w:rFonts w:ascii="仿宋" w:eastAsia="仿宋" w:hAnsi="仿宋"/>
          <w:sz w:val="32"/>
          <w:szCs w:val="32"/>
        </w:rPr>
      </w:pPr>
      <w:r w:rsidRPr="006C039C">
        <w:rPr>
          <w:rFonts w:ascii="仿宋" w:eastAsia="仿宋" w:hAnsi="仿宋" w:hint="eastAsia"/>
          <w:sz w:val="32"/>
          <w:szCs w:val="32"/>
        </w:rPr>
        <w:t xml:space="preserve">浙江省住房和城乡建设厅 </w:t>
      </w:r>
      <w:r w:rsidR="001B7F1F">
        <w:rPr>
          <w:rFonts w:ascii="仿宋" w:eastAsia="仿宋" w:hAnsi="仿宋" w:hint="eastAsia"/>
          <w:sz w:val="32"/>
          <w:szCs w:val="32"/>
        </w:rPr>
        <w:t xml:space="preserve"> </w:t>
      </w:r>
      <w:r w:rsidRPr="006C039C">
        <w:rPr>
          <w:rFonts w:ascii="仿宋" w:eastAsia="仿宋" w:hAnsi="仿宋" w:hint="eastAsia"/>
          <w:sz w:val="32"/>
          <w:szCs w:val="32"/>
        </w:rPr>
        <w:t xml:space="preserve"> 浙江省人力资源和社会保障厅</w:t>
      </w:r>
    </w:p>
    <w:p w:rsidR="00B36EAB" w:rsidRPr="004345C9" w:rsidRDefault="00B36EAB" w:rsidP="004345C9">
      <w:pPr>
        <w:ind w:firstLineChars="1600" w:firstLine="5120"/>
        <w:rPr>
          <w:rFonts w:ascii="仿宋_GB2312" w:eastAsia="仿宋_GB2312" w:hAnsi="仿宋"/>
          <w:sz w:val="32"/>
          <w:szCs w:val="32"/>
        </w:rPr>
      </w:pPr>
      <w:r w:rsidRPr="004345C9">
        <w:rPr>
          <w:rFonts w:ascii="仿宋_GB2312" w:eastAsia="仿宋_GB2312" w:hAnsi="仿宋"/>
          <w:sz w:val="32"/>
          <w:szCs w:val="32"/>
        </w:rPr>
        <w:t>2017年4月  日</w:t>
      </w:r>
    </w:p>
    <w:p w:rsidR="00B36EAB" w:rsidRDefault="00B36EAB" w:rsidP="00B36EAB">
      <w:pPr>
        <w:ind w:firstLineChars="850" w:firstLine="2720"/>
        <w:rPr>
          <w:rFonts w:ascii="仿宋" w:eastAsia="仿宋" w:hAnsi="仿宋"/>
          <w:sz w:val="32"/>
          <w:szCs w:val="32"/>
        </w:rPr>
      </w:pPr>
    </w:p>
    <w:p w:rsidR="00B36EAB" w:rsidRDefault="00B36EAB" w:rsidP="00B36EAB">
      <w:pPr>
        <w:ind w:firstLineChars="850" w:firstLine="2720"/>
        <w:rPr>
          <w:rFonts w:ascii="仿宋" w:eastAsia="仿宋" w:hAnsi="仿宋"/>
          <w:sz w:val="32"/>
          <w:szCs w:val="32"/>
        </w:rPr>
      </w:pPr>
    </w:p>
    <w:p w:rsidR="00B36EAB" w:rsidRDefault="00B36EAB" w:rsidP="00B36EAB">
      <w:pPr>
        <w:ind w:firstLineChars="850" w:firstLine="2720"/>
        <w:rPr>
          <w:rFonts w:ascii="仿宋" w:eastAsia="仿宋" w:hAnsi="仿宋"/>
          <w:sz w:val="32"/>
          <w:szCs w:val="32"/>
        </w:rPr>
      </w:pPr>
    </w:p>
    <w:p w:rsidR="00B36EAB" w:rsidRDefault="00B36EAB" w:rsidP="00B36EAB">
      <w:pPr>
        <w:ind w:firstLineChars="850" w:firstLine="2720"/>
        <w:rPr>
          <w:rFonts w:ascii="仿宋" w:eastAsia="仿宋" w:hAnsi="仿宋"/>
          <w:sz w:val="32"/>
          <w:szCs w:val="32"/>
        </w:rPr>
      </w:pPr>
    </w:p>
    <w:p w:rsidR="00B36EAB" w:rsidRDefault="00B36EAB" w:rsidP="00B36EAB">
      <w:pPr>
        <w:spacing w:line="700" w:lineRule="exact"/>
        <w:rPr>
          <w:rFonts w:ascii="方正小标宋简体" w:eastAsia="方正小标宋简体" w:hAnsi="仿宋"/>
          <w:sz w:val="44"/>
          <w:szCs w:val="44"/>
        </w:rPr>
      </w:pPr>
    </w:p>
    <w:p w:rsidR="001B7F1F" w:rsidRDefault="001B7F1F" w:rsidP="00B36EAB">
      <w:pPr>
        <w:spacing w:line="700" w:lineRule="exact"/>
        <w:rPr>
          <w:rFonts w:ascii="方正小标宋简体" w:eastAsia="方正小标宋简体" w:hAnsi="仿宋"/>
          <w:sz w:val="44"/>
          <w:szCs w:val="44"/>
        </w:rPr>
      </w:pPr>
    </w:p>
    <w:p w:rsidR="001B7F1F" w:rsidRDefault="001B7F1F" w:rsidP="00B36EAB">
      <w:pPr>
        <w:spacing w:line="700" w:lineRule="exact"/>
        <w:rPr>
          <w:rFonts w:ascii="方正小标宋简体" w:eastAsia="方正小标宋简体" w:hAnsi="仿宋"/>
          <w:sz w:val="44"/>
          <w:szCs w:val="44"/>
        </w:rPr>
      </w:pPr>
    </w:p>
    <w:p w:rsidR="001B7F1F" w:rsidRDefault="001B7F1F" w:rsidP="00B36EAB">
      <w:pPr>
        <w:spacing w:line="700" w:lineRule="exact"/>
        <w:rPr>
          <w:rFonts w:ascii="方正小标宋简体" w:eastAsia="方正小标宋简体" w:hAnsi="仿宋"/>
          <w:sz w:val="44"/>
          <w:szCs w:val="44"/>
        </w:rPr>
      </w:pPr>
    </w:p>
    <w:p w:rsidR="001B7F1F" w:rsidRDefault="001B7F1F" w:rsidP="00B36EAB">
      <w:pPr>
        <w:spacing w:line="700" w:lineRule="exact"/>
        <w:rPr>
          <w:rFonts w:ascii="方正小标宋简体" w:eastAsia="方正小标宋简体" w:hAnsi="仿宋"/>
          <w:sz w:val="44"/>
          <w:szCs w:val="44"/>
        </w:rPr>
      </w:pPr>
    </w:p>
    <w:p w:rsidR="001B7F1F" w:rsidRDefault="001B7F1F" w:rsidP="00B36EAB">
      <w:pPr>
        <w:spacing w:line="700" w:lineRule="exact"/>
        <w:rPr>
          <w:rFonts w:ascii="方正小标宋简体" w:eastAsia="方正小标宋简体" w:hAnsi="仿宋"/>
          <w:sz w:val="44"/>
          <w:szCs w:val="44"/>
        </w:rPr>
      </w:pPr>
    </w:p>
    <w:p w:rsidR="001B7F1F" w:rsidRDefault="001B7F1F" w:rsidP="00B36EAB">
      <w:pPr>
        <w:spacing w:line="700" w:lineRule="exact"/>
        <w:rPr>
          <w:rFonts w:ascii="方正小标宋简体" w:eastAsia="方正小标宋简体" w:hAnsi="仿宋"/>
          <w:sz w:val="44"/>
          <w:szCs w:val="44"/>
        </w:rPr>
      </w:pPr>
    </w:p>
    <w:p w:rsidR="001B7F1F" w:rsidRDefault="001B7F1F" w:rsidP="00B36EAB">
      <w:pPr>
        <w:spacing w:line="700" w:lineRule="exact"/>
        <w:rPr>
          <w:rFonts w:ascii="方正小标宋简体" w:eastAsia="方正小标宋简体" w:hAnsi="仿宋"/>
          <w:sz w:val="44"/>
          <w:szCs w:val="44"/>
        </w:rPr>
      </w:pPr>
    </w:p>
    <w:p w:rsidR="001B7F1F" w:rsidRDefault="001B7F1F" w:rsidP="00B36EAB">
      <w:pPr>
        <w:spacing w:line="700" w:lineRule="exact"/>
        <w:rPr>
          <w:rFonts w:ascii="方正小标宋简体" w:eastAsia="方正小标宋简体" w:hAnsi="仿宋"/>
          <w:sz w:val="44"/>
          <w:szCs w:val="44"/>
        </w:rPr>
      </w:pPr>
    </w:p>
    <w:p w:rsidR="00B36EAB" w:rsidRPr="00281F34" w:rsidRDefault="00B36EAB" w:rsidP="00B36EAB">
      <w:pPr>
        <w:spacing w:line="700" w:lineRule="exact"/>
        <w:jc w:val="center"/>
        <w:rPr>
          <w:rFonts w:ascii="方正小标宋简体" w:eastAsia="方正小标宋简体" w:hAnsi="仿宋"/>
          <w:sz w:val="44"/>
          <w:szCs w:val="44"/>
        </w:rPr>
      </w:pPr>
      <w:r w:rsidRPr="00281F34">
        <w:rPr>
          <w:rFonts w:ascii="方正小标宋简体" w:eastAsia="方正小标宋简体" w:hAnsi="仿宋" w:hint="eastAsia"/>
          <w:sz w:val="44"/>
          <w:szCs w:val="44"/>
        </w:rPr>
        <w:lastRenderedPageBreak/>
        <w:t>浙江省住房和城乡建设行业专业技术人员</w:t>
      </w:r>
    </w:p>
    <w:p w:rsidR="00B36EAB" w:rsidRPr="00281F34" w:rsidRDefault="00B36EAB" w:rsidP="00B36EAB">
      <w:pPr>
        <w:spacing w:line="700" w:lineRule="exact"/>
        <w:jc w:val="center"/>
        <w:rPr>
          <w:rFonts w:ascii="仿宋" w:eastAsia="仿宋" w:hAnsi="仿宋"/>
          <w:b/>
          <w:sz w:val="44"/>
          <w:szCs w:val="44"/>
        </w:rPr>
      </w:pPr>
      <w:r w:rsidRPr="00281F34">
        <w:rPr>
          <w:rFonts w:ascii="方正小标宋简体" w:eastAsia="方正小标宋简体" w:hAnsi="仿宋" w:hint="eastAsia"/>
          <w:sz w:val="44"/>
          <w:szCs w:val="44"/>
        </w:rPr>
        <w:t>继续教育学时登记细则</w:t>
      </w:r>
      <w:r w:rsidRPr="004E1426">
        <w:rPr>
          <w:rFonts w:ascii="方正小标宋简体" w:eastAsia="方正小标宋简体" w:hAnsi="仿宋" w:hint="eastAsia"/>
          <w:sz w:val="44"/>
          <w:szCs w:val="44"/>
        </w:rPr>
        <w:t>（试行）</w:t>
      </w:r>
    </w:p>
    <w:p w:rsidR="00B36EAB" w:rsidRPr="005C7CB5" w:rsidRDefault="00B36EAB" w:rsidP="00B36EAB">
      <w:pPr>
        <w:jc w:val="center"/>
        <w:rPr>
          <w:rFonts w:ascii="方正小标宋简体" w:eastAsia="方正小标宋简体" w:hAnsi="仿宋"/>
          <w:sz w:val="36"/>
          <w:szCs w:val="36"/>
        </w:rPr>
      </w:pPr>
    </w:p>
    <w:p w:rsidR="00B36EAB" w:rsidRPr="004345C9" w:rsidRDefault="00B36EAB" w:rsidP="00B36EAB">
      <w:pPr>
        <w:ind w:firstLineChars="221" w:firstLine="707"/>
        <w:rPr>
          <w:rFonts w:ascii="仿宋_GB2312" w:eastAsia="仿宋_GB2312" w:hAnsi="仿宋"/>
          <w:sz w:val="32"/>
          <w:szCs w:val="32"/>
        </w:rPr>
      </w:pPr>
      <w:r w:rsidRPr="004345C9">
        <w:rPr>
          <w:rFonts w:ascii="黑体" w:eastAsia="黑体" w:hAnsi="黑体" w:hint="eastAsia"/>
          <w:sz w:val="32"/>
          <w:szCs w:val="32"/>
        </w:rPr>
        <w:t>第一条</w:t>
      </w:r>
      <w:r w:rsidRPr="004345C9">
        <w:rPr>
          <w:rFonts w:ascii="黑体" w:eastAsia="黑体" w:hAnsi="黑体"/>
          <w:sz w:val="32"/>
          <w:szCs w:val="32"/>
        </w:rPr>
        <w:t xml:space="preserve"> </w:t>
      </w:r>
      <w:r w:rsidRPr="004345C9">
        <w:rPr>
          <w:rFonts w:ascii="仿宋_GB2312" w:eastAsia="仿宋_GB2312" w:hAnsi="仿宋"/>
          <w:sz w:val="32"/>
          <w:szCs w:val="32"/>
        </w:rPr>
        <w:t xml:space="preserve"> 为推进浙江省住房和城乡建设行业专业技术人员继续教育工作，提升队伍专业化能力水平，根据浙江省人力资源和社会保障厅《浙江省专业技术人员继续教育学时管理办法（试行）》（浙</w:t>
      </w:r>
      <w:proofErr w:type="gramStart"/>
      <w:r w:rsidRPr="004345C9">
        <w:rPr>
          <w:rFonts w:ascii="仿宋_GB2312" w:eastAsia="仿宋_GB2312" w:hAnsi="仿宋" w:hint="eastAsia"/>
          <w:sz w:val="32"/>
          <w:szCs w:val="32"/>
        </w:rPr>
        <w:t>人社发</w:t>
      </w:r>
      <w:proofErr w:type="gramEnd"/>
      <w:r w:rsidRPr="004345C9">
        <w:rPr>
          <w:rFonts w:ascii="宋体" w:hAnsi="宋体" w:cs="宋体" w:hint="eastAsia"/>
          <w:sz w:val="32"/>
          <w:szCs w:val="32"/>
        </w:rPr>
        <w:t>﹝</w:t>
      </w:r>
      <w:r w:rsidRPr="004345C9">
        <w:rPr>
          <w:rFonts w:ascii="仿宋_GB2312" w:eastAsia="仿宋_GB2312" w:hAnsi="仿宋"/>
          <w:sz w:val="32"/>
          <w:szCs w:val="32"/>
        </w:rPr>
        <w:t>2016</w:t>
      </w:r>
      <w:r w:rsidRPr="004345C9">
        <w:rPr>
          <w:rFonts w:ascii="宋体" w:hAnsi="宋体" w:cs="宋体" w:hint="eastAsia"/>
          <w:sz w:val="32"/>
          <w:szCs w:val="32"/>
        </w:rPr>
        <w:t>﹞</w:t>
      </w:r>
      <w:r w:rsidRPr="004345C9">
        <w:rPr>
          <w:rFonts w:ascii="仿宋_GB2312" w:eastAsia="仿宋_GB2312" w:hAnsi="仿宋"/>
          <w:sz w:val="32"/>
          <w:szCs w:val="32"/>
        </w:rPr>
        <w:t>63号），制定本细则。</w:t>
      </w:r>
    </w:p>
    <w:p w:rsidR="00B36EAB" w:rsidRPr="004345C9" w:rsidRDefault="00B36EAB" w:rsidP="00B36EAB">
      <w:pPr>
        <w:ind w:firstLineChars="221" w:firstLine="707"/>
        <w:rPr>
          <w:rFonts w:ascii="仿宋_GB2312" w:eastAsia="仿宋_GB2312" w:hAnsi="仿宋"/>
          <w:sz w:val="32"/>
          <w:szCs w:val="32"/>
        </w:rPr>
      </w:pPr>
      <w:r w:rsidRPr="004345C9">
        <w:rPr>
          <w:rFonts w:ascii="黑体" w:eastAsia="黑体" w:hAnsi="黑体" w:hint="eastAsia"/>
          <w:sz w:val="32"/>
          <w:szCs w:val="32"/>
        </w:rPr>
        <w:t>第二条</w:t>
      </w:r>
      <w:r w:rsidRPr="004345C9">
        <w:rPr>
          <w:rFonts w:ascii="黑体" w:eastAsia="黑体" w:hAnsi="黑体"/>
          <w:sz w:val="32"/>
          <w:szCs w:val="32"/>
        </w:rPr>
        <w:t xml:space="preserve"> </w:t>
      </w:r>
      <w:r w:rsidRPr="004345C9">
        <w:rPr>
          <w:rFonts w:ascii="仿宋_GB2312" w:eastAsia="仿宋_GB2312" w:hAnsi="仿宋"/>
          <w:sz w:val="32"/>
          <w:szCs w:val="32"/>
        </w:rPr>
        <w:t xml:space="preserve"> 本细则适用于全省住房和城乡建设各行业专业技术人员的继续教育管理。</w:t>
      </w:r>
    </w:p>
    <w:p w:rsidR="00B36EAB" w:rsidRPr="004345C9" w:rsidRDefault="00B36EAB" w:rsidP="00B36EAB">
      <w:pPr>
        <w:ind w:firstLineChars="221" w:firstLine="707"/>
        <w:rPr>
          <w:rFonts w:ascii="仿宋_GB2312" w:eastAsia="仿宋_GB2312" w:hAnsi="仿宋"/>
          <w:sz w:val="32"/>
          <w:szCs w:val="32"/>
        </w:rPr>
      </w:pPr>
      <w:r w:rsidRPr="004345C9">
        <w:rPr>
          <w:rFonts w:ascii="黑体" w:eastAsia="黑体" w:hAnsi="黑体" w:hint="eastAsia"/>
          <w:sz w:val="32"/>
          <w:szCs w:val="32"/>
        </w:rPr>
        <w:t>第三条</w:t>
      </w:r>
      <w:r w:rsidRPr="004345C9">
        <w:rPr>
          <w:rFonts w:ascii="仿宋_GB2312" w:eastAsia="仿宋_GB2312" w:hAnsi="仿宋"/>
          <w:sz w:val="32"/>
          <w:szCs w:val="32"/>
        </w:rPr>
        <w:t xml:space="preserve">  本细则规定的继续教育学时是行业专业技术人员接受继续教育的基本要求，也是申报建设工程专业技术资格的必备条件，参加继续教育情况纳入建设工程专业技术资格评审指标体系。</w:t>
      </w:r>
    </w:p>
    <w:p w:rsidR="00B36EAB" w:rsidRPr="004345C9" w:rsidRDefault="00B36EAB" w:rsidP="00B36EAB">
      <w:pPr>
        <w:ind w:firstLineChars="221" w:firstLine="707"/>
        <w:rPr>
          <w:rFonts w:ascii="仿宋_GB2312" w:eastAsia="仿宋_GB2312" w:hAnsi="仿宋"/>
          <w:sz w:val="32"/>
          <w:szCs w:val="32"/>
        </w:rPr>
      </w:pPr>
      <w:r w:rsidRPr="004345C9">
        <w:rPr>
          <w:rFonts w:ascii="黑体" w:eastAsia="黑体" w:hAnsi="黑体" w:hint="eastAsia"/>
          <w:sz w:val="32"/>
          <w:szCs w:val="32"/>
        </w:rPr>
        <w:t>第四条</w:t>
      </w:r>
      <w:r w:rsidRPr="004345C9">
        <w:rPr>
          <w:rFonts w:ascii="仿宋_GB2312" w:eastAsia="仿宋_GB2312" w:hAnsi="仿宋"/>
          <w:sz w:val="32"/>
          <w:szCs w:val="32"/>
        </w:rPr>
        <w:t xml:space="preserve">  继续教育内容包括专业科目、</w:t>
      </w:r>
      <w:proofErr w:type="gramStart"/>
      <w:r w:rsidRPr="004345C9">
        <w:rPr>
          <w:rFonts w:ascii="仿宋_GB2312" w:eastAsia="仿宋_GB2312" w:hAnsi="仿宋" w:hint="eastAsia"/>
          <w:sz w:val="32"/>
          <w:szCs w:val="32"/>
        </w:rPr>
        <w:t>行业公需科目</w:t>
      </w:r>
      <w:proofErr w:type="gramEnd"/>
      <w:r w:rsidRPr="004345C9">
        <w:rPr>
          <w:rFonts w:ascii="仿宋_GB2312" w:eastAsia="仿宋_GB2312" w:hAnsi="仿宋" w:hint="eastAsia"/>
          <w:sz w:val="32"/>
          <w:szCs w:val="32"/>
        </w:rPr>
        <w:t>和</w:t>
      </w:r>
      <w:proofErr w:type="gramStart"/>
      <w:r w:rsidRPr="004345C9">
        <w:rPr>
          <w:rFonts w:ascii="仿宋_GB2312" w:eastAsia="仿宋_GB2312" w:hAnsi="仿宋" w:hint="eastAsia"/>
          <w:sz w:val="32"/>
          <w:szCs w:val="32"/>
        </w:rPr>
        <w:t>一般公需科目</w:t>
      </w:r>
      <w:proofErr w:type="gramEnd"/>
      <w:r w:rsidRPr="004345C9">
        <w:rPr>
          <w:rFonts w:ascii="仿宋_GB2312" w:eastAsia="仿宋_GB2312" w:hAnsi="仿宋" w:hint="eastAsia"/>
          <w:sz w:val="32"/>
          <w:szCs w:val="32"/>
        </w:rPr>
        <w:t>。</w:t>
      </w:r>
    </w:p>
    <w:p w:rsidR="00B36EAB" w:rsidRPr="004345C9" w:rsidRDefault="00B36EAB" w:rsidP="00E20649">
      <w:pPr>
        <w:ind w:firstLineChars="221" w:firstLine="707"/>
        <w:rPr>
          <w:rFonts w:ascii="仿宋_GB2312" w:eastAsia="仿宋_GB2312" w:hAnsi="仿宋"/>
          <w:sz w:val="32"/>
          <w:szCs w:val="32"/>
        </w:rPr>
      </w:pPr>
      <w:r w:rsidRPr="004345C9">
        <w:rPr>
          <w:rFonts w:ascii="黑体" w:eastAsia="黑体" w:hAnsi="黑体" w:hint="eastAsia"/>
          <w:sz w:val="32"/>
          <w:szCs w:val="32"/>
        </w:rPr>
        <w:t>第五条</w:t>
      </w:r>
      <w:r w:rsidRPr="004345C9">
        <w:rPr>
          <w:rFonts w:ascii="仿宋_GB2312" w:eastAsia="仿宋_GB2312" w:hAnsi="仿宋"/>
          <w:sz w:val="32"/>
          <w:szCs w:val="32"/>
        </w:rPr>
        <w:t xml:space="preserve">  </w:t>
      </w:r>
      <w:r w:rsidRPr="004345C9">
        <w:rPr>
          <w:rFonts w:ascii="仿宋_GB2312" w:eastAsia="仿宋_GB2312" w:hAnsi="仿宋" w:hint="eastAsia"/>
          <w:sz w:val="32"/>
          <w:szCs w:val="32"/>
        </w:rPr>
        <w:t>各级住房和城乡建设主管部门具体负责推进本地区专业科目和</w:t>
      </w:r>
      <w:proofErr w:type="gramStart"/>
      <w:r w:rsidRPr="004345C9">
        <w:rPr>
          <w:rFonts w:ascii="仿宋_GB2312" w:eastAsia="仿宋_GB2312" w:hAnsi="仿宋" w:hint="eastAsia"/>
          <w:sz w:val="32"/>
          <w:szCs w:val="32"/>
        </w:rPr>
        <w:t>行业公需科目</w:t>
      </w:r>
      <w:proofErr w:type="gramEnd"/>
      <w:r w:rsidRPr="004345C9">
        <w:rPr>
          <w:rFonts w:ascii="仿宋_GB2312" w:eastAsia="仿宋_GB2312" w:hAnsi="仿宋" w:hint="eastAsia"/>
          <w:sz w:val="32"/>
          <w:szCs w:val="32"/>
        </w:rPr>
        <w:t>继续教育以及相应的学时登记管理工作，并接受各级人力社保部门的综合管理。</w:t>
      </w:r>
    </w:p>
    <w:p w:rsidR="00B36EAB" w:rsidRPr="004345C9" w:rsidRDefault="00B36EAB" w:rsidP="00B36EAB">
      <w:pPr>
        <w:ind w:firstLineChars="221" w:firstLine="707"/>
        <w:rPr>
          <w:rFonts w:ascii="仿宋_GB2312" w:eastAsia="仿宋_GB2312" w:hAnsi="仿宋"/>
          <w:sz w:val="32"/>
          <w:szCs w:val="32"/>
        </w:rPr>
      </w:pPr>
      <w:r w:rsidRPr="004345C9">
        <w:rPr>
          <w:rFonts w:ascii="黑体" w:eastAsia="黑体" w:hAnsi="黑体" w:hint="eastAsia"/>
          <w:sz w:val="32"/>
          <w:szCs w:val="32"/>
        </w:rPr>
        <w:t>第六条</w:t>
      </w:r>
      <w:r w:rsidRPr="004345C9">
        <w:rPr>
          <w:rFonts w:ascii="仿宋_GB2312" w:eastAsia="仿宋_GB2312" w:hAnsi="仿宋"/>
          <w:sz w:val="32"/>
          <w:szCs w:val="32"/>
        </w:rPr>
        <w:t xml:space="preserve"> 专业科目内容主要包括城乡规划、建筑学、工民建、市政工程、岩土工程、道路与桥梁、建筑施工、给排水、工程项</w:t>
      </w:r>
      <w:r w:rsidRPr="004345C9">
        <w:rPr>
          <w:rFonts w:ascii="仿宋_GB2312" w:eastAsia="仿宋_GB2312" w:hAnsi="仿宋"/>
          <w:sz w:val="32"/>
          <w:szCs w:val="32"/>
        </w:rPr>
        <w:lastRenderedPageBreak/>
        <w:t>目管理、工程监理、建筑经济管理、建筑设备、建筑电气、建筑装饰、园林工程、房地产经营与管理、</w:t>
      </w:r>
      <w:r w:rsidRPr="004345C9">
        <w:rPr>
          <w:rFonts w:ascii="仿宋_GB2312" w:eastAsia="仿宋_GB2312" w:hAnsi="仿宋" w:hint="eastAsia"/>
          <w:color w:val="000000"/>
          <w:sz w:val="32"/>
          <w:szCs w:val="32"/>
        </w:rPr>
        <w:t>白蚁防治、燃气</w:t>
      </w:r>
      <w:r w:rsidRPr="004345C9">
        <w:rPr>
          <w:rFonts w:ascii="仿宋_GB2312" w:eastAsia="仿宋_GB2312" w:hAnsi="仿宋" w:hint="eastAsia"/>
          <w:sz w:val="32"/>
          <w:szCs w:val="32"/>
        </w:rPr>
        <w:t>等。</w:t>
      </w:r>
    </w:p>
    <w:p w:rsidR="00B36EAB" w:rsidRPr="004345C9" w:rsidRDefault="00B36EAB" w:rsidP="00B36EAB">
      <w:pPr>
        <w:ind w:firstLineChars="221" w:firstLine="707"/>
        <w:rPr>
          <w:rFonts w:ascii="仿宋_GB2312" w:eastAsia="仿宋_GB2312" w:hAnsi="仿宋"/>
          <w:sz w:val="32"/>
          <w:szCs w:val="32"/>
        </w:rPr>
      </w:pPr>
      <w:proofErr w:type="gramStart"/>
      <w:r w:rsidRPr="004345C9">
        <w:rPr>
          <w:rFonts w:ascii="仿宋_GB2312" w:eastAsia="仿宋_GB2312" w:hAnsi="仿宋" w:hint="eastAsia"/>
          <w:sz w:val="32"/>
          <w:szCs w:val="32"/>
        </w:rPr>
        <w:t>行业公需科目</w:t>
      </w:r>
      <w:proofErr w:type="gramEnd"/>
      <w:r w:rsidRPr="004345C9">
        <w:rPr>
          <w:rFonts w:ascii="仿宋_GB2312" w:eastAsia="仿宋_GB2312" w:hAnsi="仿宋" w:hint="eastAsia"/>
          <w:sz w:val="32"/>
          <w:szCs w:val="32"/>
        </w:rPr>
        <w:t>由省住房和城乡建设厅会同省人力社保</w:t>
      </w:r>
      <w:proofErr w:type="gramStart"/>
      <w:r w:rsidRPr="004345C9">
        <w:rPr>
          <w:rFonts w:ascii="仿宋_GB2312" w:eastAsia="仿宋_GB2312" w:hAnsi="仿宋" w:hint="eastAsia"/>
          <w:sz w:val="32"/>
          <w:szCs w:val="32"/>
        </w:rPr>
        <w:t>厅明确</w:t>
      </w:r>
      <w:proofErr w:type="gramEnd"/>
      <w:r w:rsidRPr="004345C9">
        <w:rPr>
          <w:rFonts w:ascii="仿宋_GB2312" w:eastAsia="仿宋_GB2312" w:hAnsi="仿宋" w:hint="eastAsia"/>
          <w:sz w:val="32"/>
          <w:szCs w:val="32"/>
        </w:rPr>
        <w:t>学习课件，内容主要包括住房和城乡建设工作领域的职业道德、法律法规、发展规划等。</w:t>
      </w:r>
    </w:p>
    <w:p w:rsidR="00B36EAB" w:rsidRPr="004345C9" w:rsidRDefault="00B36EAB" w:rsidP="00B36EAB">
      <w:pPr>
        <w:ind w:firstLineChars="221" w:firstLine="707"/>
        <w:rPr>
          <w:rFonts w:ascii="仿宋_GB2312" w:eastAsia="仿宋_GB2312" w:hAnsi="仿宋"/>
          <w:sz w:val="32"/>
          <w:szCs w:val="32"/>
        </w:rPr>
      </w:pPr>
      <w:proofErr w:type="gramStart"/>
      <w:r w:rsidRPr="004345C9">
        <w:rPr>
          <w:rFonts w:ascii="仿宋_GB2312" w:eastAsia="仿宋_GB2312" w:hAnsi="仿宋" w:hint="eastAsia"/>
          <w:sz w:val="32"/>
          <w:szCs w:val="32"/>
        </w:rPr>
        <w:t>一般公需科目</w:t>
      </w:r>
      <w:proofErr w:type="gramEnd"/>
      <w:r w:rsidRPr="004345C9">
        <w:rPr>
          <w:rFonts w:ascii="仿宋_GB2312" w:eastAsia="仿宋_GB2312" w:hAnsi="仿宋" w:hint="eastAsia"/>
          <w:sz w:val="32"/>
          <w:szCs w:val="32"/>
        </w:rPr>
        <w:t>学习内容、途径以及学时登记按照省人力社保厅有关规定执行。</w:t>
      </w:r>
    </w:p>
    <w:p w:rsidR="00B36EAB" w:rsidRPr="004345C9" w:rsidRDefault="00B36EAB" w:rsidP="00B36EAB">
      <w:pPr>
        <w:ind w:firstLineChars="221" w:firstLine="707"/>
        <w:rPr>
          <w:rFonts w:ascii="仿宋_GB2312" w:eastAsia="仿宋_GB2312" w:hAnsi="仿宋"/>
          <w:sz w:val="32"/>
          <w:szCs w:val="32"/>
        </w:rPr>
      </w:pPr>
      <w:r w:rsidRPr="004345C9">
        <w:rPr>
          <w:rFonts w:ascii="黑体" w:eastAsia="黑体" w:hAnsi="黑体" w:hint="eastAsia"/>
          <w:sz w:val="32"/>
          <w:szCs w:val="32"/>
        </w:rPr>
        <w:t>第七条</w:t>
      </w:r>
      <w:r w:rsidRPr="004345C9">
        <w:rPr>
          <w:rFonts w:ascii="仿宋_GB2312" w:eastAsia="仿宋_GB2312" w:hAnsi="仿宋"/>
          <w:sz w:val="32"/>
          <w:szCs w:val="32"/>
        </w:rPr>
        <w:t xml:space="preserve">  专业技术人员每年度参加继续教育不得少于90学时，其中专业科目不少于60学时，</w:t>
      </w:r>
      <w:proofErr w:type="gramStart"/>
      <w:r w:rsidRPr="004345C9">
        <w:rPr>
          <w:rFonts w:ascii="仿宋_GB2312" w:eastAsia="仿宋_GB2312" w:hAnsi="仿宋" w:hint="eastAsia"/>
          <w:sz w:val="32"/>
          <w:szCs w:val="32"/>
        </w:rPr>
        <w:t>行业公需和一般公需科目</w:t>
      </w:r>
      <w:proofErr w:type="gramEnd"/>
      <w:r w:rsidRPr="004345C9">
        <w:rPr>
          <w:rFonts w:ascii="仿宋_GB2312" w:eastAsia="仿宋_GB2312" w:hAnsi="仿宋" w:hint="eastAsia"/>
          <w:sz w:val="32"/>
          <w:szCs w:val="32"/>
        </w:rPr>
        <w:t>不少于</w:t>
      </w:r>
      <w:r w:rsidRPr="004345C9">
        <w:rPr>
          <w:rFonts w:ascii="仿宋_GB2312" w:eastAsia="仿宋_GB2312" w:hAnsi="仿宋"/>
          <w:sz w:val="32"/>
          <w:szCs w:val="32"/>
        </w:rPr>
        <w:t>18学时。</w:t>
      </w:r>
    </w:p>
    <w:p w:rsidR="00B36EAB" w:rsidRPr="004345C9" w:rsidRDefault="00B36EAB" w:rsidP="00B36EAB">
      <w:pPr>
        <w:ind w:firstLineChars="221" w:firstLine="707"/>
        <w:rPr>
          <w:rFonts w:ascii="仿宋_GB2312" w:eastAsia="仿宋_GB2312" w:hAnsi="仿宋"/>
          <w:sz w:val="32"/>
          <w:szCs w:val="32"/>
        </w:rPr>
      </w:pPr>
      <w:r w:rsidRPr="004345C9">
        <w:rPr>
          <w:rFonts w:ascii="黑体" w:eastAsia="黑体" w:hAnsi="黑体" w:hint="eastAsia"/>
          <w:sz w:val="32"/>
          <w:szCs w:val="32"/>
        </w:rPr>
        <w:t>第八条</w:t>
      </w:r>
      <w:r w:rsidRPr="004345C9">
        <w:rPr>
          <w:rFonts w:ascii="仿宋_GB2312" w:eastAsia="仿宋_GB2312" w:hAnsi="仿宋"/>
          <w:sz w:val="32"/>
          <w:szCs w:val="32"/>
        </w:rPr>
        <w:t xml:space="preserve">  接受专业科目继续教育途径，以及学时登记按下列规定进行：</w:t>
      </w:r>
    </w:p>
    <w:p w:rsidR="00B36EAB" w:rsidRPr="004345C9" w:rsidRDefault="00B36EAB" w:rsidP="00B36EAB">
      <w:pPr>
        <w:ind w:firstLineChars="221" w:firstLine="707"/>
        <w:rPr>
          <w:rFonts w:ascii="仿宋_GB2312" w:eastAsia="仿宋_GB2312" w:hAnsi="仿宋"/>
          <w:sz w:val="32"/>
          <w:szCs w:val="32"/>
        </w:rPr>
      </w:pPr>
      <w:r w:rsidRPr="004345C9">
        <w:rPr>
          <w:rFonts w:ascii="仿宋_GB2312" w:eastAsia="仿宋_GB2312" w:hAnsi="仿宋" w:hint="eastAsia"/>
          <w:sz w:val="32"/>
          <w:szCs w:val="32"/>
        </w:rPr>
        <w:t>（一）参加全国住房和城乡建设执业资格证书考试，每个合格科目可认定登记</w:t>
      </w:r>
      <w:r w:rsidRPr="004345C9">
        <w:rPr>
          <w:rFonts w:ascii="仿宋_GB2312" w:eastAsia="仿宋_GB2312" w:hAnsi="仿宋"/>
          <w:sz w:val="32"/>
          <w:szCs w:val="32"/>
        </w:rPr>
        <w:t>8个学时；参加省建设类考试，每个合格科目可认定登记6个学时。</w:t>
      </w:r>
    </w:p>
    <w:p w:rsidR="00B36EAB" w:rsidRPr="004345C9" w:rsidRDefault="00B36EAB" w:rsidP="00B36EAB">
      <w:pPr>
        <w:ind w:firstLineChars="221" w:firstLine="707"/>
        <w:rPr>
          <w:rFonts w:ascii="仿宋_GB2312" w:eastAsia="仿宋_GB2312" w:hAnsi="仿宋"/>
          <w:sz w:val="32"/>
          <w:szCs w:val="32"/>
        </w:rPr>
      </w:pPr>
      <w:r w:rsidRPr="004345C9">
        <w:rPr>
          <w:rFonts w:ascii="仿宋_GB2312" w:eastAsia="仿宋_GB2312" w:hAnsi="仿宋" w:hint="eastAsia"/>
          <w:sz w:val="32"/>
          <w:szCs w:val="32"/>
        </w:rPr>
        <w:t>（二）参加住房和城乡建设执（职）业资格继续教育培训或培训班、研修班、进修班学习的，可认定专业科目相应学时。</w:t>
      </w:r>
    </w:p>
    <w:p w:rsidR="00B36EAB" w:rsidRPr="004345C9" w:rsidRDefault="00B36EAB" w:rsidP="00B36EAB">
      <w:pPr>
        <w:ind w:firstLineChars="221" w:firstLine="707"/>
        <w:rPr>
          <w:rFonts w:ascii="仿宋_GB2312" w:eastAsia="仿宋_GB2312" w:hAnsi="仿宋"/>
          <w:sz w:val="32"/>
          <w:szCs w:val="32"/>
        </w:rPr>
      </w:pPr>
      <w:r w:rsidRPr="004345C9">
        <w:rPr>
          <w:rFonts w:ascii="仿宋_GB2312" w:eastAsia="仿宋_GB2312" w:hAnsi="仿宋"/>
          <w:sz w:val="32"/>
          <w:szCs w:val="32"/>
        </w:rPr>
        <w:t>1</w:t>
      </w:r>
      <w:r w:rsidR="001B7F1F">
        <w:rPr>
          <w:rFonts w:ascii="仿宋_GB2312" w:eastAsia="仿宋_GB2312" w:hAnsi="仿宋" w:hint="eastAsia"/>
          <w:sz w:val="32"/>
          <w:szCs w:val="32"/>
        </w:rPr>
        <w:t>.</w:t>
      </w:r>
      <w:r w:rsidRPr="004345C9">
        <w:rPr>
          <w:rFonts w:ascii="仿宋_GB2312" w:eastAsia="仿宋_GB2312" w:hAnsi="仿宋" w:hint="eastAsia"/>
          <w:sz w:val="32"/>
          <w:szCs w:val="32"/>
        </w:rPr>
        <w:t>参加住房和城乡建设执（职）业资格证书继续教育培训，按照国家、省有关规定完成相应学时的继续教育，每年度最多认定登记</w:t>
      </w:r>
      <w:r w:rsidRPr="004345C9">
        <w:rPr>
          <w:rFonts w:ascii="仿宋_GB2312" w:eastAsia="仿宋_GB2312" w:hAnsi="仿宋"/>
          <w:sz w:val="32"/>
          <w:szCs w:val="32"/>
        </w:rPr>
        <w:t>36个学时；</w:t>
      </w:r>
    </w:p>
    <w:p w:rsidR="00B36EAB" w:rsidRPr="004345C9" w:rsidRDefault="00B36EAB" w:rsidP="00B36EAB">
      <w:pPr>
        <w:ind w:firstLineChars="221" w:firstLine="707"/>
        <w:rPr>
          <w:rFonts w:ascii="仿宋_GB2312" w:eastAsia="仿宋_GB2312" w:hAnsi="仿宋"/>
          <w:sz w:val="32"/>
          <w:szCs w:val="32"/>
        </w:rPr>
      </w:pPr>
      <w:r w:rsidRPr="004345C9">
        <w:rPr>
          <w:rFonts w:ascii="仿宋_GB2312" w:eastAsia="仿宋_GB2312" w:hAnsi="仿宋"/>
          <w:sz w:val="32"/>
          <w:szCs w:val="32"/>
        </w:rPr>
        <w:lastRenderedPageBreak/>
        <w:t>2</w:t>
      </w:r>
      <w:r w:rsidR="001B7F1F">
        <w:rPr>
          <w:rFonts w:ascii="仿宋_GB2312" w:eastAsia="仿宋_GB2312" w:hAnsi="仿宋" w:hint="eastAsia"/>
          <w:sz w:val="32"/>
          <w:szCs w:val="32"/>
        </w:rPr>
        <w:t>.</w:t>
      </w:r>
      <w:r w:rsidRPr="004345C9">
        <w:rPr>
          <w:rFonts w:ascii="仿宋_GB2312" w:eastAsia="仿宋_GB2312" w:hAnsi="仿宋" w:hint="eastAsia"/>
          <w:sz w:val="32"/>
          <w:szCs w:val="32"/>
        </w:rPr>
        <w:t>参加人力社保部门批准的住房和城乡建设类高研班，</w:t>
      </w:r>
      <w:r w:rsidRPr="004345C9">
        <w:rPr>
          <w:rFonts w:ascii="仿宋_GB2312" w:eastAsia="仿宋_GB2312" w:hAnsi="仿宋" w:hint="eastAsia"/>
          <w:color w:val="000000"/>
          <w:sz w:val="32"/>
          <w:szCs w:val="32"/>
        </w:rPr>
        <w:t>按国家级、省级、市级分别认定登记</w:t>
      </w:r>
      <w:r w:rsidRPr="004345C9">
        <w:rPr>
          <w:rFonts w:ascii="仿宋_GB2312" w:eastAsia="仿宋_GB2312" w:hAnsi="仿宋"/>
          <w:color w:val="000000"/>
          <w:sz w:val="32"/>
          <w:szCs w:val="32"/>
        </w:rPr>
        <w:t>36个、30个、24个学时；</w:t>
      </w:r>
    </w:p>
    <w:p w:rsidR="00B36EAB" w:rsidRPr="004345C9" w:rsidRDefault="00B36EAB" w:rsidP="00B36EAB">
      <w:pPr>
        <w:ind w:firstLineChars="221" w:firstLine="707"/>
        <w:rPr>
          <w:rFonts w:ascii="仿宋_GB2312" w:eastAsia="仿宋_GB2312" w:hAnsi="仿宋"/>
          <w:sz w:val="32"/>
          <w:szCs w:val="32"/>
        </w:rPr>
      </w:pPr>
      <w:r w:rsidRPr="004345C9">
        <w:rPr>
          <w:rFonts w:ascii="仿宋_GB2312" w:eastAsia="仿宋_GB2312" w:hAnsi="仿宋"/>
          <w:color w:val="000000"/>
          <w:sz w:val="32"/>
          <w:szCs w:val="32"/>
        </w:rPr>
        <w:t>3</w:t>
      </w:r>
      <w:r w:rsidR="001B7F1F" w:rsidRPr="004345C9">
        <w:rPr>
          <w:rFonts w:ascii="仿宋_GB2312" w:eastAsia="仿宋_GB2312" w:hAnsi="仿宋" w:hint="eastAsia"/>
          <w:color w:val="000000"/>
          <w:sz w:val="32"/>
          <w:szCs w:val="32"/>
        </w:rPr>
        <w:t>.</w:t>
      </w:r>
      <w:r w:rsidRPr="004345C9">
        <w:rPr>
          <w:rFonts w:ascii="仿宋_GB2312" w:eastAsia="仿宋_GB2312" w:hAnsi="仿宋" w:hint="eastAsia"/>
          <w:color w:val="000000"/>
          <w:sz w:val="32"/>
          <w:szCs w:val="32"/>
        </w:rPr>
        <w:t>参加国家部委、</w:t>
      </w:r>
      <w:r w:rsidRPr="004345C9">
        <w:rPr>
          <w:rFonts w:ascii="仿宋_GB2312" w:eastAsia="仿宋_GB2312" w:hAnsi="仿宋" w:hint="eastAsia"/>
          <w:sz w:val="32"/>
          <w:szCs w:val="32"/>
        </w:rPr>
        <w:t>省、市有关部门、行业组织举办的住房和城乡建设类培训班、研修班等学习，每天可认定登记</w:t>
      </w:r>
      <w:r w:rsidRPr="004345C9">
        <w:rPr>
          <w:rFonts w:ascii="仿宋_GB2312" w:eastAsia="仿宋_GB2312" w:hAnsi="仿宋"/>
          <w:sz w:val="32"/>
          <w:szCs w:val="32"/>
        </w:rPr>
        <w:t>6个学时。</w:t>
      </w:r>
    </w:p>
    <w:p w:rsidR="00B36EAB" w:rsidRPr="004345C9" w:rsidRDefault="00B36EAB" w:rsidP="00B36EAB">
      <w:pPr>
        <w:ind w:firstLineChars="221" w:firstLine="707"/>
        <w:rPr>
          <w:rFonts w:ascii="仿宋_GB2312" w:eastAsia="仿宋_GB2312" w:hAnsi="仿宋"/>
          <w:sz w:val="32"/>
          <w:szCs w:val="32"/>
        </w:rPr>
      </w:pPr>
      <w:r w:rsidRPr="004345C9">
        <w:rPr>
          <w:rFonts w:ascii="仿宋_GB2312" w:eastAsia="仿宋_GB2312" w:hAnsi="仿宋"/>
          <w:sz w:val="32"/>
          <w:szCs w:val="32"/>
        </w:rPr>
        <w:t>4</w:t>
      </w:r>
      <w:r w:rsidR="001B7F1F">
        <w:rPr>
          <w:rFonts w:ascii="仿宋_GB2312" w:eastAsia="仿宋_GB2312" w:hAnsi="仿宋" w:hint="eastAsia"/>
          <w:sz w:val="32"/>
          <w:szCs w:val="32"/>
        </w:rPr>
        <w:t>.</w:t>
      </w:r>
      <w:r w:rsidRPr="004345C9">
        <w:rPr>
          <w:rFonts w:ascii="仿宋_GB2312" w:eastAsia="仿宋_GB2312" w:hAnsi="仿宋" w:hint="eastAsia"/>
          <w:sz w:val="32"/>
          <w:szCs w:val="32"/>
        </w:rPr>
        <w:t>参加出国（境）培训班、研修班等学习，按实际授课时间每天可认定登记</w:t>
      </w:r>
      <w:r w:rsidR="00E20649">
        <w:rPr>
          <w:rFonts w:ascii="仿宋_GB2312" w:eastAsia="仿宋_GB2312" w:hAnsi="仿宋" w:hint="eastAsia"/>
          <w:sz w:val="32"/>
          <w:szCs w:val="32"/>
        </w:rPr>
        <w:t>6</w:t>
      </w:r>
      <w:r w:rsidRPr="004345C9">
        <w:rPr>
          <w:rFonts w:ascii="仿宋_GB2312" w:eastAsia="仿宋_GB2312" w:hAnsi="仿宋"/>
          <w:sz w:val="32"/>
          <w:szCs w:val="32"/>
        </w:rPr>
        <w:t>个学时。</w:t>
      </w:r>
    </w:p>
    <w:p w:rsidR="00B36EAB" w:rsidRPr="004345C9" w:rsidRDefault="00B36EAB" w:rsidP="00B36EAB">
      <w:pPr>
        <w:ind w:firstLineChars="221" w:firstLine="707"/>
        <w:rPr>
          <w:rFonts w:ascii="仿宋_GB2312" w:eastAsia="仿宋_GB2312" w:hAnsi="仿宋"/>
          <w:sz w:val="32"/>
          <w:szCs w:val="32"/>
        </w:rPr>
      </w:pPr>
      <w:r w:rsidRPr="004345C9">
        <w:rPr>
          <w:rFonts w:ascii="仿宋_GB2312" w:eastAsia="仿宋_GB2312" w:hAnsi="仿宋" w:hint="eastAsia"/>
          <w:sz w:val="32"/>
          <w:szCs w:val="32"/>
        </w:rPr>
        <w:t>（三）参加住房和城乡建设类网络教育，按提供的网络课件所标定的学时数进行认定。</w:t>
      </w:r>
    </w:p>
    <w:p w:rsidR="00B36EAB" w:rsidRPr="004345C9" w:rsidRDefault="00B36EAB" w:rsidP="00B36EAB">
      <w:pPr>
        <w:ind w:firstLineChars="221" w:firstLine="707"/>
        <w:rPr>
          <w:rFonts w:ascii="仿宋_GB2312" w:eastAsia="仿宋_GB2312" w:hAnsi="仿宋"/>
          <w:sz w:val="32"/>
          <w:szCs w:val="32"/>
        </w:rPr>
      </w:pPr>
      <w:r w:rsidRPr="004345C9">
        <w:rPr>
          <w:rFonts w:ascii="仿宋_GB2312" w:eastAsia="仿宋_GB2312" w:hAnsi="仿宋" w:hint="eastAsia"/>
          <w:sz w:val="32"/>
          <w:szCs w:val="32"/>
        </w:rPr>
        <w:t>（四）参加住房和城乡建设类学术会议、讲座等专业学术活动的，按国家级或出国（境）、省级、市县</w:t>
      </w:r>
      <w:proofErr w:type="gramStart"/>
      <w:r w:rsidRPr="004345C9">
        <w:rPr>
          <w:rFonts w:ascii="仿宋_GB2312" w:eastAsia="仿宋_GB2312" w:hAnsi="仿宋" w:hint="eastAsia"/>
          <w:sz w:val="32"/>
          <w:szCs w:val="32"/>
        </w:rPr>
        <w:t>级每天</w:t>
      </w:r>
      <w:proofErr w:type="gramEnd"/>
      <w:r w:rsidRPr="004345C9">
        <w:rPr>
          <w:rFonts w:ascii="仿宋_GB2312" w:eastAsia="仿宋_GB2312" w:hAnsi="仿宋" w:hint="eastAsia"/>
          <w:sz w:val="32"/>
          <w:szCs w:val="32"/>
        </w:rPr>
        <w:t>可分别认定登记</w:t>
      </w:r>
      <w:r w:rsidRPr="004345C9">
        <w:rPr>
          <w:rFonts w:ascii="仿宋_GB2312" w:eastAsia="仿宋_GB2312" w:hAnsi="仿宋"/>
          <w:sz w:val="32"/>
          <w:szCs w:val="32"/>
        </w:rPr>
        <w:t>8个、6个、4个学时。</w:t>
      </w:r>
    </w:p>
    <w:p w:rsidR="00B36EAB" w:rsidRPr="004345C9" w:rsidRDefault="00B36EAB" w:rsidP="00B36EAB">
      <w:pPr>
        <w:ind w:firstLineChars="221" w:firstLine="707"/>
        <w:rPr>
          <w:rFonts w:ascii="仿宋_GB2312" w:eastAsia="仿宋_GB2312" w:hAnsi="仿宋"/>
          <w:sz w:val="32"/>
          <w:szCs w:val="32"/>
        </w:rPr>
      </w:pPr>
      <w:r w:rsidRPr="004345C9">
        <w:rPr>
          <w:rFonts w:ascii="仿宋_GB2312" w:eastAsia="仿宋_GB2312" w:hAnsi="仿宋" w:hint="eastAsia"/>
          <w:sz w:val="32"/>
          <w:szCs w:val="32"/>
        </w:rPr>
        <w:t>（五）进行专业研究活动，发表论文、著作，参照以下标准认定学时：</w:t>
      </w:r>
    </w:p>
    <w:p w:rsidR="00B36EAB" w:rsidRPr="004345C9" w:rsidRDefault="00B36EAB" w:rsidP="00B36EAB">
      <w:pPr>
        <w:ind w:firstLineChars="221" w:firstLine="707"/>
        <w:rPr>
          <w:rFonts w:ascii="仿宋_GB2312" w:eastAsia="仿宋_GB2312" w:hAnsi="仿宋"/>
          <w:sz w:val="32"/>
          <w:szCs w:val="32"/>
        </w:rPr>
      </w:pPr>
      <w:r w:rsidRPr="004345C9">
        <w:rPr>
          <w:rFonts w:ascii="仿宋_GB2312" w:eastAsia="仿宋_GB2312" w:hAnsi="仿宋"/>
          <w:sz w:val="32"/>
          <w:szCs w:val="32"/>
        </w:rPr>
        <w:t>1</w:t>
      </w:r>
      <w:r w:rsidR="001B7F1F">
        <w:rPr>
          <w:rFonts w:ascii="仿宋_GB2312" w:eastAsia="仿宋_GB2312" w:hAnsi="仿宋" w:hint="eastAsia"/>
          <w:sz w:val="32"/>
          <w:szCs w:val="32"/>
        </w:rPr>
        <w:t>.</w:t>
      </w:r>
      <w:r w:rsidRPr="004345C9">
        <w:rPr>
          <w:rFonts w:ascii="仿宋_GB2312" w:eastAsia="仿宋_GB2312" w:hAnsi="仿宋" w:hint="eastAsia"/>
          <w:sz w:val="32"/>
          <w:szCs w:val="32"/>
        </w:rPr>
        <w:t>参与住房和城乡建设</w:t>
      </w:r>
      <w:proofErr w:type="gramStart"/>
      <w:r w:rsidRPr="004345C9">
        <w:rPr>
          <w:rFonts w:ascii="仿宋_GB2312" w:eastAsia="仿宋_GB2312" w:hAnsi="仿宋" w:hint="eastAsia"/>
          <w:sz w:val="32"/>
          <w:szCs w:val="32"/>
        </w:rPr>
        <w:t>类</w:t>
      </w:r>
      <w:r w:rsidR="00E20649">
        <w:rPr>
          <w:rFonts w:ascii="仿宋_GB2312" w:eastAsia="仿宋_GB2312" w:hAnsi="仿宋" w:hint="eastAsia"/>
          <w:sz w:val="32"/>
          <w:szCs w:val="32"/>
        </w:rPr>
        <w:t>立法</w:t>
      </w:r>
      <w:proofErr w:type="gramEnd"/>
      <w:r w:rsidR="00E20649">
        <w:rPr>
          <w:rFonts w:ascii="仿宋_GB2312" w:eastAsia="仿宋_GB2312" w:hAnsi="仿宋" w:hint="eastAsia"/>
          <w:sz w:val="32"/>
          <w:szCs w:val="32"/>
        </w:rPr>
        <w:t>工作、</w:t>
      </w:r>
      <w:r w:rsidRPr="004345C9">
        <w:rPr>
          <w:rFonts w:ascii="仿宋_GB2312" w:eastAsia="仿宋_GB2312" w:hAnsi="仿宋" w:hint="eastAsia"/>
          <w:sz w:val="32"/>
          <w:szCs w:val="32"/>
        </w:rPr>
        <w:t>课题研究</w:t>
      </w:r>
      <w:r w:rsidRPr="004345C9">
        <w:rPr>
          <w:rFonts w:ascii="仿宋_GB2312" w:eastAsia="仿宋_GB2312" w:hAnsi="仿宋" w:hint="eastAsia"/>
          <w:color w:val="000000"/>
          <w:sz w:val="32"/>
          <w:szCs w:val="32"/>
        </w:rPr>
        <w:t>、工程建设标准制定，每项按国家级、省级、市县级可分别认定登</w:t>
      </w:r>
      <w:r w:rsidRPr="004345C9">
        <w:rPr>
          <w:rFonts w:ascii="仿宋_GB2312" w:eastAsia="仿宋_GB2312" w:hAnsi="仿宋" w:hint="eastAsia"/>
          <w:sz w:val="32"/>
          <w:szCs w:val="32"/>
        </w:rPr>
        <w:t>记</w:t>
      </w:r>
      <w:r w:rsidRPr="004345C9">
        <w:rPr>
          <w:rFonts w:ascii="仿宋_GB2312" w:eastAsia="仿宋_GB2312" w:hAnsi="仿宋"/>
          <w:sz w:val="32"/>
          <w:szCs w:val="32"/>
        </w:rPr>
        <w:t>24个、12个、6个学时；</w:t>
      </w:r>
    </w:p>
    <w:p w:rsidR="00B36EAB" w:rsidRPr="004345C9" w:rsidRDefault="00B36EAB" w:rsidP="00B36EAB">
      <w:pPr>
        <w:ind w:firstLineChars="221" w:firstLine="707"/>
        <w:rPr>
          <w:rFonts w:ascii="仿宋_GB2312" w:eastAsia="仿宋_GB2312" w:hAnsi="仿宋"/>
          <w:color w:val="000000"/>
          <w:sz w:val="32"/>
          <w:szCs w:val="32"/>
        </w:rPr>
      </w:pPr>
      <w:r w:rsidRPr="004345C9">
        <w:rPr>
          <w:rFonts w:ascii="仿宋_GB2312" w:eastAsia="仿宋_GB2312" w:hAnsi="仿宋"/>
          <w:color w:val="000000"/>
          <w:sz w:val="32"/>
          <w:szCs w:val="32"/>
        </w:rPr>
        <w:t>2</w:t>
      </w:r>
      <w:r w:rsidR="001B7F1F" w:rsidRPr="004345C9">
        <w:rPr>
          <w:rFonts w:ascii="仿宋_GB2312" w:eastAsia="仿宋_GB2312" w:hAnsi="仿宋" w:hint="eastAsia"/>
          <w:color w:val="000000"/>
          <w:sz w:val="32"/>
          <w:szCs w:val="32"/>
        </w:rPr>
        <w:t>.</w:t>
      </w:r>
      <w:r w:rsidRPr="004345C9">
        <w:rPr>
          <w:rFonts w:ascii="仿宋_GB2312" w:eastAsia="仿宋_GB2312" w:hAnsi="仿宋" w:hint="eastAsia"/>
          <w:color w:val="000000"/>
          <w:sz w:val="32"/>
          <w:szCs w:val="32"/>
        </w:rPr>
        <w:t>发表住房和城乡建设类论文（译文）、著作（译作），按发表在核心刊物、全国性刊物、省级刊物、其他期刊或正式出版的论文集，每篇论文（译文）、每万字著作（译作）可分别认定登记</w:t>
      </w:r>
      <w:r w:rsidRPr="004345C9">
        <w:rPr>
          <w:rFonts w:ascii="仿宋_GB2312" w:eastAsia="仿宋_GB2312" w:hAnsi="仿宋"/>
          <w:color w:val="000000"/>
          <w:sz w:val="32"/>
          <w:szCs w:val="32"/>
        </w:rPr>
        <w:t>8个、6个、4个、3个学时。</w:t>
      </w:r>
    </w:p>
    <w:p w:rsidR="00B36EAB" w:rsidRPr="004345C9" w:rsidRDefault="00B36EAB" w:rsidP="00B36EAB">
      <w:pPr>
        <w:ind w:firstLineChars="221" w:firstLine="707"/>
        <w:rPr>
          <w:rFonts w:ascii="仿宋_GB2312" w:eastAsia="仿宋_GB2312" w:hAnsi="仿宋"/>
          <w:color w:val="000000"/>
          <w:sz w:val="32"/>
          <w:szCs w:val="32"/>
        </w:rPr>
      </w:pPr>
      <w:r w:rsidRPr="004345C9">
        <w:rPr>
          <w:rFonts w:ascii="仿宋_GB2312" w:eastAsia="仿宋_GB2312" w:hAnsi="仿宋" w:hint="eastAsia"/>
          <w:color w:val="000000"/>
          <w:sz w:val="32"/>
          <w:szCs w:val="32"/>
        </w:rPr>
        <w:lastRenderedPageBreak/>
        <w:t>（六）参加住房和城乡建设类相关专业在职学历（学位）教育，每门课程考试合格可认定登记</w:t>
      </w:r>
      <w:r w:rsidRPr="004345C9">
        <w:rPr>
          <w:rFonts w:ascii="仿宋_GB2312" w:eastAsia="仿宋_GB2312" w:hAnsi="仿宋"/>
          <w:color w:val="000000"/>
          <w:sz w:val="32"/>
          <w:szCs w:val="32"/>
        </w:rPr>
        <w:t>3个学时；</w:t>
      </w:r>
    </w:p>
    <w:p w:rsidR="00B36EAB" w:rsidRPr="004345C9" w:rsidRDefault="00B36EAB" w:rsidP="00B36EAB">
      <w:pPr>
        <w:ind w:firstLineChars="221" w:firstLine="707"/>
        <w:rPr>
          <w:rFonts w:ascii="仿宋_GB2312" w:eastAsia="仿宋_GB2312" w:hAnsi="仿宋"/>
          <w:sz w:val="32"/>
          <w:szCs w:val="32"/>
        </w:rPr>
      </w:pPr>
      <w:r w:rsidRPr="004345C9">
        <w:rPr>
          <w:rFonts w:ascii="仿宋_GB2312" w:eastAsia="仿宋_GB2312" w:hAnsi="仿宋" w:hint="eastAsia"/>
          <w:sz w:val="32"/>
          <w:szCs w:val="32"/>
        </w:rPr>
        <w:t>（七）经组织批准，到大专院校担任兼职教师，参加建设领域各类对口支援、结对帮带和专家服务基层、服务企业等工作，每天可认定登记</w:t>
      </w:r>
      <w:r w:rsidRPr="004345C9">
        <w:rPr>
          <w:rFonts w:ascii="仿宋_GB2312" w:eastAsia="仿宋_GB2312" w:hAnsi="仿宋"/>
          <w:sz w:val="32"/>
          <w:szCs w:val="32"/>
        </w:rPr>
        <w:t>4个学时。</w:t>
      </w:r>
    </w:p>
    <w:p w:rsidR="00B36EAB" w:rsidRPr="004345C9" w:rsidRDefault="00B36EAB" w:rsidP="00B36EAB">
      <w:pPr>
        <w:ind w:firstLineChars="221" w:firstLine="707"/>
        <w:rPr>
          <w:rFonts w:ascii="仿宋_GB2312" w:eastAsia="仿宋_GB2312" w:hAnsi="仿宋"/>
          <w:sz w:val="32"/>
          <w:szCs w:val="32"/>
        </w:rPr>
      </w:pPr>
      <w:r w:rsidRPr="004345C9">
        <w:rPr>
          <w:rFonts w:ascii="黑体" w:eastAsia="黑体" w:hAnsi="黑体" w:hint="eastAsia"/>
          <w:sz w:val="32"/>
          <w:szCs w:val="32"/>
        </w:rPr>
        <w:t>第九条</w:t>
      </w:r>
      <w:r w:rsidRPr="004345C9">
        <w:rPr>
          <w:rFonts w:ascii="仿宋_GB2312" w:eastAsia="仿宋_GB2312" w:hAnsi="仿宋"/>
          <w:sz w:val="32"/>
          <w:szCs w:val="32"/>
        </w:rPr>
        <w:t xml:space="preserve">  </w:t>
      </w:r>
      <w:proofErr w:type="gramStart"/>
      <w:r w:rsidRPr="004345C9">
        <w:rPr>
          <w:rFonts w:ascii="仿宋_GB2312" w:eastAsia="仿宋_GB2312" w:hAnsi="仿宋" w:hint="eastAsia"/>
          <w:sz w:val="32"/>
          <w:szCs w:val="32"/>
        </w:rPr>
        <w:t>公需科目</w:t>
      </w:r>
      <w:proofErr w:type="gramEnd"/>
      <w:r w:rsidRPr="004345C9">
        <w:rPr>
          <w:rFonts w:ascii="仿宋_GB2312" w:eastAsia="仿宋_GB2312" w:hAnsi="仿宋" w:hint="eastAsia"/>
          <w:sz w:val="32"/>
          <w:szCs w:val="32"/>
        </w:rPr>
        <w:t>继续教育主要运用网络远程课堂、</w:t>
      </w:r>
      <w:proofErr w:type="gramStart"/>
      <w:r w:rsidRPr="004345C9">
        <w:rPr>
          <w:rFonts w:ascii="仿宋_GB2312" w:eastAsia="仿宋_GB2312" w:hAnsi="仿宋" w:hint="eastAsia"/>
          <w:sz w:val="32"/>
          <w:szCs w:val="32"/>
        </w:rPr>
        <w:t>移动端微课件</w:t>
      </w:r>
      <w:proofErr w:type="gramEnd"/>
      <w:r w:rsidRPr="004345C9">
        <w:rPr>
          <w:rFonts w:ascii="仿宋_GB2312" w:eastAsia="仿宋_GB2312" w:hAnsi="仿宋" w:hint="eastAsia"/>
          <w:sz w:val="32"/>
          <w:szCs w:val="32"/>
        </w:rPr>
        <w:t>、专项知识考试等手段，每门课程经考核合格后登记相应学时。</w:t>
      </w:r>
    </w:p>
    <w:p w:rsidR="00B36EAB" w:rsidRPr="004345C9" w:rsidRDefault="00B36EAB" w:rsidP="00B36EAB">
      <w:pPr>
        <w:ind w:firstLineChars="221" w:firstLine="707"/>
        <w:rPr>
          <w:rFonts w:ascii="仿宋_GB2312" w:eastAsia="仿宋_GB2312" w:hAnsi="仿宋"/>
          <w:sz w:val="32"/>
          <w:szCs w:val="32"/>
        </w:rPr>
      </w:pPr>
      <w:r w:rsidRPr="004345C9">
        <w:rPr>
          <w:rFonts w:ascii="黑体" w:eastAsia="黑体" w:hAnsi="黑体" w:hint="eastAsia"/>
          <w:sz w:val="32"/>
          <w:szCs w:val="32"/>
        </w:rPr>
        <w:t>第十条</w:t>
      </w:r>
      <w:r w:rsidRPr="004345C9">
        <w:rPr>
          <w:rFonts w:ascii="仿宋_GB2312" w:eastAsia="仿宋_GB2312" w:hAnsi="仿宋"/>
          <w:sz w:val="32"/>
          <w:szCs w:val="32"/>
        </w:rPr>
        <w:t xml:space="preserve">  专业技术人员参加继续教育的情况，均应根据人事隶属关系，由个人提交相关证明材料，并由各级住房和城乡建设主管部门依托</w:t>
      </w:r>
      <w:r w:rsidRPr="004345C9">
        <w:rPr>
          <w:rFonts w:ascii="仿宋_GB2312" w:eastAsia="仿宋_GB2312" w:hAnsi="仿宋"/>
          <w:sz w:val="32"/>
          <w:szCs w:val="32"/>
        </w:rPr>
        <w:t>“</w:t>
      </w:r>
      <w:r w:rsidRPr="004345C9">
        <w:rPr>
          <w:rFonts w:ascii="仿宋_GB2312" w:eastAsia="仿宋_GB2312" w:hAnsi="仿宋"/>
          <w:sz w:val="32"/>
          <w:szCs w:val="32"/>
        </w:rPr>
        <w:t>浙江省专业技术人员继续教育学时登记管理系统</w:t>
      </w:r>
      <w:r w:rsidRPr="004345C9">
        <w:rPr>
          <w:rFonts w:ascii="仿宋_GB2312" w:eastAsia="仿宋_GB2312" w:hAnsi="仿宋"/>
          <w:sz w:val="32"/>
          <w:szCs w:val="32"/>
        </w:rPr>
        <w:t>”</w:t>
      </w:r>
      <w:r w:rsidRPr="004345C9">
        <w:rPr>
          <w:rFonts w:ascii="仿宋_GB2312" w:eastAsia="仿宋_GB2312" w:hAnsi="仿宋"/>
          <w:sz w:val="32"/>
          <w:szCs w:val="32"/>
        </w:rPr>
        <w:t>如实登记。</w:t>
      </w:r>
    </w:p>
    <w:p w:rsidR="00B36EAB" w:rsidRPr="004345C9" w:rsidRDefault="00B36EAB" w:rsidP="00B36EAB">
      <w:pPr>
        <w:ind w:firstLineChars="221" w:firstLine="707"/>
        <w:rPr>
          <w:rFonts w:ascii="仿宋_GB2312" w:eastAsia="仿宋_GB2312" w:hAnsi="仿宋"/>
          <w:sz w:val="32"/>
          <w:szCs w:val="32"/>
        </w:rPr>
      </w:pPr>
      <w:r w:rsidRPr="004345C9">
        <w:rPr>
          <w:rFonts w:ascii="黑体" w:eastAsia="黑体" w:hAnsi="黑体" w:hint="eastAsia"/>
          <w:sz w:val="32"/>
          <w:szCs w:val="32"/>
        </w:rPr>
        <w:t>第十一条</w:t>
      </w:r>
      <w:r w:rsidRPr="004345C9">
        <w:rPr>
          <w:rFonts w:ascii="仿宋_GB2312" w:eastAsia="仿宋_GB2312" w:hAnsi="仿宋"/>
          <w:sz w:val="32"/>
          <w:szCs w:val="32"/>
        </w:rPr>
        <w:t xml:space="preserve">  专业技术人员在申报建设工程专业技术资格评审时，</w:t>
      </w:r>
      <w:r w:rsidRPr="004345C9">
        <w:rPr>
          <w:rFonts w:ascii="仿宋_GB2312" w:eastAsia="仿宋_GB2312" w:hAnsi="仿宋" w:hint="eastAsia"/>
          <w:color w:val="000000"/>
          <w:sz w:val="32"/>
          <w:szCs w:val="32"/>
        </w:rPr>
        <w:t>应提交从相应学时登记管理系统打印的继</w:t>
      </w:r>
      <w:r w:rsidRPr="004345C9">
        <w:rPr>
          <w:rFonts w:ascii="仿宋_GB2312" w:eastAsia="仿宋_GB2312" w:hAnsi="仿宋" w:hint="eastAsia"/>
          <w:sz w:val="32"/>
          <w:szCs w:val="32"/>
        </w:rPr>
        <w:t>续教育学时登记情况表及相关证明材料。</w:t>
      </w:r>
    </w:p>
    <w:p w:rsidR="00B36EAB" w:rsidRPr="004345C9" w:rsidRDefault="00B36EAB" w:rsidP="00B36EAB">
      <w:pPr>
        <w:ind w:firstLineChars="221" w:firstLine="707"/>
        <w:rPr>
          <w:rFonts w:ascii="仿宋_GB2312" w:eastAsia="仿宋_GB2312" w:hAnsi="仿宋"/>
          <w:sz w:val="32"/>
          <w:szCs w:val="32"/>
        </w:rPr>
      </w:pPr>
      <w:r w:rsidRPr="004345C9">
        <w:rPr>
          <w:rFonts w:ascii="黑体" w:eastAsia="黑体" w:hAnsi="黑体" w:hint="eastAsia"/>
          <w:sz w:val="32"/>
          <w:szCs w:val="32"/>
        </w:rPr>
        <w:t>第十二条</w:t>
      </w:r>
      <w:r w:rsidRPr="004345C9">
        <w:rPr>
          <w:rFonts w:ascii="仿宋_GB2312" w:eastAsia="仿宋_GB2312" w:hAnsi="仿宋"/>
          <w:sz w:val="32"/>
          <w:szCs w:val="32"/>
        </w:rPr>
        <w:t xml:space="preserve">  专业技术人员继续教育学时数量未达到要求的，或在学时登记中弄虚作假的，取消其专业技术资格的申报资格。</w:t>
      </w:r>
    </w:p>
    <w:p w:rsidR="001B7F1F" w:rsidRDefault="00B36EAB" w:rsidP="00B36EAB">
      <w:pPr>
        <w:ind w:firstLineChars="221" w:firstLine="707"/>
        <w:rPr>
          <w:rFonts w:ascii="仿宋_GB2312" w:eastAsia="仿宋_GB2312" w:hAnsi="仿宋"/>
          <w:sz w:val="32"/>
          <w:szCs w:val="32"/>
        </w:rPr>
      </w:pPr>
      <w:r w:rsidRPr="004345C9">
        <w:rPr>
          <w:rFonts w:ascii="黑体" w:eastAsia="黑体" w:hAnsi="黑体" w:hint="eastAsia"/>
          <w:sz w:val="32"/>
          <w:szCs w:val="32"/>
        </w:rPr>
        <w:t>第十三条</w:t>
      </w:r>
      <w:r w:rsidRPr="004345C9">
        <w:rPr>
          <w:rFonts w:ascii="仿宋_GB2312" w:eastAsia="仿宋_GB2312" w:hAnsi="仿宋"/>
          <w:sz w:val="32"/>
          <w:szCs w:val="32"/>
        </w:rPr>
        <w:t xml:space="preserve">  各级住房和城乡建设主管部门及其工作人员，在继续教育学时管理工作中不认真履行职责或者徇私舞弊、滥用职权、玩忽职守的，由其上级主管部门或者监察机关责令改正，</w:t>
      </w:r>
      <w:r w:rsidRPr="004345C9">
        <w:rPr>
          <w:rFonts w:ascii="仿宋_GB2312" w:eastAsia="仿宋_GB2312" w:hAnsi="仿宋"/>
          <w:sz w:val="32"/>
          <w:szCs w:val="32"/>
        </w:rPr>
        <w:lastRenderedPageBreak/>
        <w:t>并按照管理权限对直接负责的主管人员和其他直接</w:t>
      </w:r>
      <w:bookmarkStart w:id="0" w:name="_GoBack"/>
      <w:bookmarkEnd w:id="0"/>
      <w:r w:rsidRPr="004345C9">
        <w:rPr>
          <w:rFonts w:ascii="仿宋_GB2312" w:eastAsia="仿宋_GB2312" w:hAnsi="仿宋"/>
          <w:sz w:val="32"/>
          <w:szCs w:val="32"/>
        </w:rPr>
        <w:t>责任人员依纪依规予以处理。</w:t>
      </w:r>
    </w:p>
    <w:p w:rsidR="001B7F1F" w:rsidRDefault="00B36EAB" w:rsidP="004345C9">
      <w:pPr>
        <w:ind w:firstLineChars="310" w:firstLine="992"/>
        <w:rPr>
          <w:rFonts w:ascii="仿宋_GB2312" w:eastAsia="仿宋_GB2312" w:hAnsi="仿宋"/>
          <w:sz w:val="32"/>
          <w:szCs w:val="32"/>
        </w:rPr>
      </w:pPr>
      <w:r w:rsidRPr="004345C9">
        <w:rPr>
          <w:rFonts w:ascii="黑体" w:eastAsia="黑体" w:hAnsi="黑体" w:hint="eastAsia"/>
          <w:sz w:val="32"/>
          <w:szCs w:val="32"/>
        </w:rPr>
        <w:t>第十四条</w:t>
      </w:r>
      <w:r w:rsidRPr="004345C9">
        <w:rPr>
          <w:rFonts w:ascii="黑体" w:eastAsia="黑体" w:hAnsi="黑体"/>
          <w:sz w:val="32"/>
          <w:szCs w:val="32"/>
        </w:rPr>
        <w:t xml:space="preserve"> </w:t>
      </w:r>
      <w:r w:rsidRPr="004345C9">
        <w:rPr>
          <w:rFonts w:ascii="仿宋_GB2312" w:eastAsia="仿宋_GB2312" w:hAnsi="仿宋"/>
          <w:sz w:val="32"/>
          <w:szCs w:val="32"/>
        </w:rPr>
        <w:t xml:space="preserve"> 本细则自2017年</w:t>
      </w:r>
      <w:r w:rsidR="003067E5" w:rsidRPr="004345C9">
        <w:rPr>
          <w:rFonts w:ascii="仿宋_GB2312" w:eastAsia="仿宋_GB2312" w:hAnsi="仿宋"/>
          <w:sz w:val="32"/>
          <w:szCs w:val="32"/>
        </w:rPr>
        <w:t>6</w:t>
      </w:r>
      <w:r w:rsidRPr="004345C9">
        <w:rPr>
          <w:rFonts w:ascii="仿宋_GB2312" w:eastAsia="仿宋_GB2312" w:hAnsi="仿宋" w:hint="eastAsia"/>
          <w:sz w:val="32"/>
          <w:szCs w:val="32"/>
        </w:rPr>
        <w:t>月</w:t>
      </w:r>
      <w:r w:rsidRPr="004345C9">
        <w:rPr>
          <w:rFonts w:ascii="仿宋_GB2312" w:eastAsia="仿宋_GB2312" w:hAnsi="仿宋"/>
          <w:sz w:val="32"/>
          <w:szCs w:val="32"/>
        </w:rPr>
        <w:t>1日起施行。</w:t>
      </w:r>
    </w:p>
    <w:p w:rsidR="001B7F1F" w:rsidRDefault="001B7F1F" w:rsidP="004345C9">
      <w:pPr>
        <w:ind w:firstLineChars="310" w:firstLine="651"/>
        <w:rPr>
          <w:rFonts w:ascii="仿宋_GB2312" w:eastAsia="仿宋_GB2312"/>
        </w:rPr>
      </w:pPr>
    </w:p>
    <w:p w:rsidR="001B7F1F" w:rsidRPr="001B7F1F" w:rsidRDefault="00467285" w:rsidP="004345C9">
      <w:pPr>
        <w:spacing w:line="560" w:lineRule="exact"/>
        <w:ind w:firstLineChars="100" w:firstLine="210"/>
      </w:pPr>
      <w:r>
        <w:rPr>
          <w:noProof/>
        </w:rPr>
        <mc:AlternateContent>
          <mc:Choice Requires="wps">
            <w:drawing>
              <wp:anchor distT="4294967292" distB="4294967292" distL="114300" distR="114300" simplePos="0" relativeHeight="251662336" behindDoc="0" locked="0" layoutInCell="1" allowOverlap="1">
                <wp:simplePos x="0" y="0"/>
                <wp:positionH relativeFrom="column">
                  <wp:posOffset>1905</wp:posOffset>
                </wp:positionH>
                <wp:positionV relativeFrom="paragraph">
                  <wp:posOffset>42544</wp:posOffset>
                </wp:positionV>
                <wp:extent cx="5715000" cy="0"/>
                <wp:effectExtent l="0" t="0" r="19050" b="1905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pt,3.35pt" to="450.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"/>
            </w:pict>
          </mc:Fallback>
        </mc:AlternateContent>
      </w:r>
      <w:r>
        <w:rPr>
          <w:noProof/>
        </w:rPr>
        <mc:AlternateContent>
          <mc:Choice Requires="wps">
            <w:drawing>
              <wp:anchor distT="4294967292" distB="4294967292" distL="114300" distR="114300" simplePos="0" relativeHeight="251661312" behindDoc="0" locked="0" layoutInCell="1" allowOverlap="1">
                <wp:simplePos x="0" y="0"/>
                <wp:positionH relativeFrom="column">
                  <wp:posOffset>0</wp:posOffset>
                </wp:positionH>
                <wp:positionV relativeFrom="paragraph">
                  <wp:posOffset>394334</wp:posOffset>
                </wp:positionV>
                <wp:extent cx="5715000" cy="0"/>
                <wp:effectExtent l="0" t="0" r="19050" b="1905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1.05pt" to="450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EfPLQIAADM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"/>
            </w:pict>
          </mc:Fallback>
        </mc:AlternateContent>
      </w:r>
      <w:r w:rsidR="001B7F1F" w:rsidRPr="007D5AB0">
        <w:rPr>
          <w:rFonts w:ascii="仿宋_GB2312" w:eastAsia="仿宋_GB2312" w:hAnsi="Times New Roman" w:hint="eastAsia"/>
          <w:sz w:val="28"/>
          <w:szCs w:val="28"/>
        </w:rPr>
        <w:t xml:space="preserve">浙江省住房和城乡建设厅办公室           </w:t>
      </w:r>
      <w:r w:rsidR="001B7F1F">
        <w:rPr>
          <w:rFonts w:ascii="仿宋_GB2312" w:eastAsia="仿宋_GB2312" w:hAnsi="Times New Roman" w:hint="eastAsia"/>
          <w:sz w:val="28"/>
          <w:szCs w:val="28"/>
        </w:rPr>
        <w:t xml:space="preserve"> </w:t>
      </w:r>
      <w:r w:rsidR="001B7F1F" w:rsidRPr="007D5AB0">
        <w:rPr>
          <w:rFonts w:ascii="仿宋_GB2312" w:eastAsia="仿宋_GB2312" w:hAnsi="Times New Roman" w:hint="eastAsia"/>
          <w:sz w:val="28"/>
          <w:szCs w:val="28"/>
        </w:rPr>
        <w:t xml:space="preserve">  </w:t>
      </w:r>
      <w:r w:rsidR="00F85690">
        <w:rPr>
          <w:rFonts w:ascii="仿宋_GB2312" w:eastAsia="仿宋_GB2312" w:hAnsi="Times New Roman" w:hint="eastAsia"/>
          <w:sz w:val="28"/>
          <w:szCs w:val="28"/>
        </w:rPr>
        <w:t xml:space="preserve">  </w:t>
      </w:r>
      <w:r w:rsidR="001B7F1F" w:rsidRPr="007D5AB0">
        <w:rPr>
          <w:rFonts w:ascii="仿宋_GB2312" w:eastAsia="仿宋_GB2312" w:hAnsi="Times New Roman" w:hint="eastAsia"/>
          <w:sz w:val="28"/>
          <w:szCs w:val="28"/>
        </w:rPr>
        <w:t>201</w:t>
      </w:r>
      <w:r w:rsidR="001B7F1F">
        <w:rPr>
          <w:rFonts w:ascii="仿宋_GB2312" w:eastAsia="仿宋_GB2312" w:hAnsi="Times New Roman" w:hint="eastAsia"/>
          <w:sz w:val="28"/>
          <w:szCs w:val="28"/>
        </w:rPr>
        <w:t>7</w:t>
      </w:r>
      <w:r w:rsidR="001B7F1F" w:rsidRPr="007D5AB0">
        <w:rPr>
          <w:rFonts w:ascii="仿宋_GB2312" w:eastAsia="仿宋_GB2312" w:hAnsi="Times New Roman" w:hint="eastAsia"/>
          <w:sz w:val="28"/>
          <w:szCs w:val="28"/>
        </w:rPr>
        <w:t>年</w:t>
      </w:r>
      <w:r w:rsidR="001B7F1F">
        <w:rPr>
          <w:rFonts w:ascii="仿宋_GB2312" w:eastAsia="仿宋_GB2312" w:hAnsi="Times New Roman" w:hint="eastAsia"/>
          <w:sz w:val="28"/>
          <w:szCs w:val="28"/>
        </w:rPr>
        <w:t>4</w:t>
      </w:r>
      <w:r w:rsidR="001B7F1F" w:rsidRPr="007D5AB0">
        <w:rPr>
          <w:rFonts w:ascii="仿宋_GB2312" w:eastAsia="仿宋_GB2312" w:hAnsi="Times New Roman" w:hint="eastAsia"/>
          <w:sz w:val="28"/>
          <w:szCs w:val="28"/>
        </w:rPr>
        <w:t>月</w:t>
      </w:r>
      <w:r w:rsidR="00F85690">
        <w:rPr>
          <w:rFonts w:ascii="仿宋_GB2312" w:eastAsia="仿宋_GB2312" w:hAnsi="Times New Roman" w:hint="eastAsia"/>
          <w:sz w:val="28"/>
          <w:szCs w:val="28"/>
        </w:rPr>
        <w:t xml:space="preserve"> </w:t>
      </w:r>
      <w:r w:rsidR="001B7F1F" w:rsidRPr="007D5AB0">
        <w:rPr>
          <w:rFonts w:ascii="仿宋_GB2312" w:eastAsia="仿宋_GB2312" w:hAnsi="Times New Roman" w:hint="eastAsia"/>
          <w:sz w:val="28"/>
          <w:szCs w:val="28"/>
        </w:rPr>
        <w:t>印发</w:t>
      </w:r>
    </w:p>
    <w:sectPr w:rsidR="001B7F1F" w:rsidRPr="001B7F1F" w:rsidSect="004345C9">
      <w:pgSz w:w="11906" w:h="16838"/>
      <w:pgMar w:top="2268" w:right="1247" w:bottom="1701"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trackedChanges" w:enforcement="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EAB"/>
    <w:rsid w:val="000264F8"/>
    <w:rsid w:val="00097D94"/>
    <w:rsid w:val="001B7F1F"/>
    <w:rsid w:val="003067E5"/>
    <w:rsid w:val="004345C9"/>
    <w:rsid w:val="00467285"/>
    <w:rsid w:val="00682ECC"/>
    <w:rsid w:val="00791895"/>
    <w:rsid w:val="0082591F"/>
    <w:rsid w:val="00A83431"/>
    <w:rsid w:val="00B36EAB"/>
    <w:rsid w:val="00B70242"/>
    <w:rsid w:val="00C0648E"/>
    <w:rsid w:val="00CC5D13"/>
    <w:rsid w:val="00D843E4"/>
    <w:rsid w:val="00E172F6"/>
    <w:rsid w:val="00E20649"/>
    <w:rsid w:val="00F85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EA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067E5"/>
    <w:rPr>
      <w:sz w:val="18"/>
      <w:szCs w:val="18"/>
    </w:rPr>
  </w:style>
  <w:style w:type="character" w:customStyle="1" w:styleId="Char">
    <w:name w:val="批注框文本 Char"/>
    <w:link w:val="a3"/>
    <w:uiPriority w:val="99"/>
    <w:semiHidden/>
    <w:rsid w:val="003067E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EA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067E5"/>
    <w:rPr>
      <w:sz w:val="18"/>
      <w:szCs w:val="18"/>
    </w:rPr>
  </w:style>
  <w:style w:type="character" w:customStyle="1" w:styleId="Char">
    <w:name w:val="批注框文本 Char"/>
    <w:link w:val="a3"/>
    <w:uiPriority w:val="99"/>
    <w:semiHidden/>
    <w:rsid w:val="003067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329</Words>
  <Characters>1878</Characters>
  <Application>Microsoft Office Word</Application>
  <DocSecurity>0</DocSecurity>
  <Lines>15</Lines>
  <Paragraphs>4</Paragraphs>
  <ScaleCrop>false</ScaleCrop>
  <Company>Lenovo</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黄昭晖</dc:creator>
  <cp:lastModifiedBy>admin</cp:lastModifiedBy>
  <cp:revision>3</cp:revision>
  <dcterms:created xsi:type="dcterms:W3CDTF">2018-01-05T02:05:00Z</dcterms:created>
  <dcterms:modified xsi:type="dcterms:W3CDTF">2018-01-05T03:12:00Z</dcterms:modified>
</cp:coreProperties>
</file>